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71C7" w14:textId="77777777" w:rsidR="00EB6C67" w:rsidRDefault="00EB6C67" w:rsidP="00EB6C67">
      <w:pPr>
        <w:pStyle w:val="11"/>
      </w:pPr>
      <w:r>
        <w:t>美和科技大學</w:t>
      </w:r>
      <w:r>
        <w:rPr>
          <w:rFonts w:ascii="Verdana" w:eastAsia="Verdana"/>
        </w:rPr>
        <w:t>-</w:t>
      </w:r>
      <w:r>
        <w:rPr>
          <w:spacing w:val="-2"/>
        </w:rPr>
        <w:t>全職求才登記表</w:t>
      </w:r>
    </w:p>
    <w:p w14:paraId="1D89A38E" w14:textId="77777777" w:rsidR="00EB6C67" w:rsidRDefault="00EB6C67" w:rsidP="00EB6C67">
      <w:pPr>
        <w:pStyle w:val="21"/>
        <w:tabs>
          <w:tab w:val="left" w:pos="1562"/>
          <w:tab w:val="left" w:pos="2282"/>
          <w:tab w:val="left" w:pos="2885"/>
        </w:tabs>
      </w:pPr>
      <w:r>
        <w:t>登記日期</w:t>
      </w:r>
      <w:r>
        <w:rPr>
          <w:spacing w:val="-10"/>
        </w:rPr>
        <w:t>:115年</w:t>
      </w:r>
      <w:r>
        <w:t>6</w:t>
      </w:r>
      <w:r>
        <w:rPr>
          <w:spacing w:val="-10"/>
        </w:rPr>
        <w:t>月</w:t>
      </w:r>
      <w:r>
        <w:t>18</w:t>
      </w:r>
      <w:r>
        <w:rPr>
          <w:spacing w:val="-10"/>
        </w:rPr>
        <w:t>日</w:t>
      </w:r>
    </w:p>
    <w:p w14:paraId="44544445" w14:textId="77777777" w:rsidR="00EB6C67" w:rsidRDefault="00EB6C67" w:rsidP="00EB6C67">
      <w:pPr>
        <w:pStyle w:val="a3"/>
        <w:spacing w:before="14"/>
        <w:rPr>
          <w:rFonts w:ascii="微軟正黑體"/>
          <w:b/>
          <w:sz w:val="8"/>
        </w:rPr>
      </w:pPr>
    </w:p>
    <w:tbl>
      <w:tblPr>
        <w:tblStyle w:val="TableNormal"/>
        <w:tblW w:w="0" w:type="auto"/>
        <w:tblInd w:w="1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99"/>
        <w:gridCol w:w="2520"/>
        <w:gridCol w:w="1260"/>
        <w:gridCol w:w="540"/>
        <w:gridCol w:w="900"/>
        <w:gridCol w:w="389"/>
        <w:gridCol w:w="2312"/>
      </w:tblGrid>
      <w:tr w:rsidR="00EB6C67" w14:paraId="29034033" w14:textId="77777777" w:rsidTr="00511119">
        <w:trPr>
          <w:trHeight w:val="406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6FCBE20E" w14:textId="77777777" w:rsidR="00EB6C67" w:rsidRDefault="00EB6C67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7BAC2EDD" w14:textId="77777777" w:rsidR="00EB6C67" w:rsidRDefault="00EB6C67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178ED730" w14:textId="77777777" w:rsidR="00EB6C67" w:rsidRDefault="00EB6C67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5DE20C80" w14:textId="77777777" w:rsidR="00EB6C67" w:rsidRDefault="00EB6C67" w:rsidP="00511119">
            <w:pPr>
              <w:pStyle w:val="TableParagraph"/>
              <w:spacing w:before="60"/>
              <w:rPr>
                <w:rFonts w:ascii="微軟正黑體"/>
                <w:b/>
                <w:sz w:val="28"/>
              </w:rPr>
            </w:pPr>
          </w:p>
          <w:p w14:paraId="44066FF4" w14:textId="77777777" w:rsidR="00EB6C67" w:rsidRDefault="00EB6C67" w:rsidP="00511119">
            <w:pPr>
              <w:pStyle w:val="TableParagraph"/>
              <w:spacing w:line="148" w:lineRule="auto"/>
              <w:ind w:left="241" w:right="247"/>
              <w:jc w:val="both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公司基本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資料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BB3B" w14:textId="77777777" w:rsidR="00EB6C67" w:rsidRDefault="00EB6C67" w:rsidP="00511119">
            <w:pPr>
              <w:pStyle w:val="TableParagraph"/>
              <w:spacing w:before="44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公司名稱</w:t>
            </w:r>
          </w:p>
        </w:tc>
        <w:tc>
          <w:tcPr>
            <w:tcW w:w="4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D3C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 w:rsidRPr="00845CA6"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中興保全科技股份有限公司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8BA" w14:textId="77777777" w:rsidR="00EB6C67" w:rsidRDefault="00EB6C67" w:rsidP="00511119">
            <w:pPr>
              <w:pStyle w:val="TableParagraph"/>
              <w:spacing w:before="44"/>
              <w:ind w:left="167"/>
              <w:rPr>
                <w:sz w:val="24"/>
              </w:rPr>
            </w:pPr>
            <w:r>
              <w:rPr>
                <w:spacing w:val="-3"/>
                <w:sz w:val="24"/>
              </w:rPr>
              <w:t>公司統編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</w:tcPr>
          <w:p w14:paraId="1DADA0EC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  <w:r w:rsidRPr="00845CA6"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</w:rPr>
              <w:t>12148598</w:t>
            </w:r>
          </w:p>
        </w:tc>
      </w:tr>
      <w:tr w:rsidR="00EB6C67" w14:paraId="64275774" w14:textId="77777777" w:rsidTr="00511119">
        <w:trPr>
          <w:trHeight w:val="41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7CC29C6C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867" w14:textId="77777777" w:rsidR="00EB6C67" w:rsidRDefault="00EB6C67" w:rsidP="00511119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公司地址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0A48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臺北市南港區經貿二路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135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號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13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樓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(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台北總公司</w:t>
            </w:r>
            <w:r>
              <w:rPr>
                <w:rFonts w:ascii="Arial" w:hAnsi="Arial" w:cs="Arial"/>
                <w:color w:val="6C6C6C"/>
                <w:sz w:val="18"/>
                <w:szCs w:val="18"/>
                <w:shd w:val="clear" w:color="auto" w:fill="FFFFFF"/>
                <w:lang w:eastAsia="zh-TW"/>
              </w:rPr>
              <w:t>)</w:t>
            </w:r>
          </w:p>
        </w:tc>
      </w:tr>
      <w:tr w:rsidR="00EB6C67" w14:paraId="615211DB" w14:textId="77777777" w:rsidTr="00511119">
        <w:trPr>
          <w:trHeight w:val="461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452DB2D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259E" w14:textId="77777777" w:rsidR="00EB6C67" w:rsidRDefault="00EB6C67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公司網址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D0D4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6C67" w14:paraId="3D3D8155" w14:textId="77777777" w:rsidTr="00511119">
        <w:trPr>
          <w:trHeight w:val="142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2483EB48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F222" w14:textId="77777777" w:rsidR="00EB6C67" w:rsidRDefault="00EB6C67" w:rsidP="00511119">
            <w:pPr>
              <w:pStyle w:val="TableParagraph"/>
              <w:spacing w:before="121"/>
              <w:rPr>
                <w:rFonts w:ascii="微軟正黑體"/>
                <w:b/>
                <w:sz w:val="24"/>
              </w:rPr>
            </w:pPr>
          </w:p>
          <w:p w14:paraId="5786FF68" w14:textId="77777777" w:rsidR="00EB6C67" w:rsidRDefault="00EB6C67" w:rsidP="0051111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工作行業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118C3" w14:textId="77777777" w:rsidR="00EB6C67" w:rsidRDefault="00EB6C67" w:rsidP="00511119">
            <w:pPr>
              <w:pStyle w:val="TableParagraph"/>
              <w:tabs>
                <w:tab w:val="left" w:pos="2790"/>
                <w:tab w:val="left" w:pos="6151"/>
              </w:tabs>
              <w:spacing w:before="210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□醫療保健與照顧服</w:t>
            </w:r>
            <w:r>
              <w:rPr>
                <w:spacing w:val="-10"/>
                <w:sz w:val="24"/>
                <w:lang w:eastAsia="zh-TW"/>
              </w:rPr>
              <w:t>務</w:t>
            </w:r>
            <w:r>
              <w:rPr>
                <w:sz w:val="24"/>
                <w:lang w:eastAsia="zh-TW"/>
              </w:rPr>
              <w:tab/>
              <w:t>□觀光與餐旅服務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□機</w:t>
            </w:r>
            <w:r>
              <w:rPr>
                <w:spacing w:val="-10"/>
                <w:sz w:val="24"/>
                <w:lang w:eastAsia="zh-TW"/>
              </w:rPr>
              <w:t>電</w:t>
            </w:r>
            <w:r>
              <w:rPr>
                <w:sz w:val="24"/>
                <w:lang w:eastAsia="zh-TW"/>
              </w:rPr>
              <w:tab/>
              <w:t>□財務金</w:t>
            </w:r>
            <w:r>
              <w:rPr>
                <w:spacing w:val="-10"/>
                <w:sz w:val="24"/>
                <w:lang w:eastAsia="zh-TW"/>
              </w:rPr>
              <w:t>融</w:t>
            </w:r>
          </w:p>
          <w:p w14:paraId="521FE4D4" w14:textId="77777777" w:rsidR="00EB6C67" w:rsidRDefault="00EB6C67" w:rsidP="00511119">
            <w:pPr>
              <w:pStyle w:val="TableParagraph"/>
              <w:tabs>
                <w:tab w:val="left" w:pos="2790"/>
                <w:tab w:val="left" w:pos="4350"/>
              </w:tabs>
              <w:spacing w:before="93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□生物科技與農業相</w:t>
            </w:r>
            <w:r>
              <w:rPr>
                <w:spacing w:val="-10"/>
                <w:sz w:val="24"/>
                <w:lang w:eastAsia="zh-TW"/>
              </w:rPr>
              <w:t>關</w:t>
            </w:r>
            <w:r>
              <w:rPr>
                <w:sz w:val="24"/>
                <w:lang w:eastAsia="zh-TW"/>
              </w:rPr>
              <w:tab/>
              <w:t>□經營管</w:t>
            </w:r>
            <w:r>
              <w:rPr>
                <w:spacing w:val="-10"/>
                <w:sz w:val="24"/>
                <w:lang w:eastAsia="zh-TW"/>
              </w:rPr>
              <w:t>理</w:t>
            </w:r>
            <w:r>
              <w:rPr>
                <w:sz w:val="24"/>
                <w:lang w:eastAsia="zh-TW"/>
              </w:rPr>
              <w:tab/>
              <w:t>□數位內容與資訊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□流通</w:t>
            </w:r>
            <w:r>
              <w:rPr>
                <w:spacing w:val="-10"/>
                <w:sz w:val="24"/>
                <w:lang w:eastAsia="zh-TW"/>
              </w:rPr>
              <w:t>業</w:t>
            </w:r>
          </w:p>
          <w:p w14:paraId="2C9A79C0" w14:textId="77777777" w:rsidR="00EB6C67" w:rsidRDefault="00EB6C67" w:rsidP="00511119">
            <w:pPr>
              <w:pStyle w:val="TableParagraph"/>
              <w:tabs>
                <w:tab w:val="left" w:pos="2790"/>
                <w:tab w:val="left" w:pos="7799"/>
              </w:tabs>
              <w:spacing w:before="94"/>
              <w:ind w:left="30"/>
              <w:rPr>
                <w:rFonts w:ascii="Times New Roman" w:eastAsia="Times New Roman" w:hAnsi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□人文社會與文化創</w:t>
            </w:r>
            <w:r>
              <w:rPr>
                <w:spacing w:val="-10"/>
                <w:sz w:val="24"/>
                <w:lang w:eastAsia="zh-TW"/>
              </w:rPr>
              <w:t>意</w:t>
            </w:r>
            <w:r>
              <w:rPr>
                <w:sz w:val="24"/>
                <w:lang w:eastAsia="zh-TW"/>
              </w:rPr>
              <w:tab/>
              <w:t>□生態保護與環境 □製造業 V其他</w:t>
            </w:r>
            <w:r>
              <w:rPr>
                <w:spacing w:val="-1"/>
                <w:sz w:val="24"/>
                <w:lang w:eastAsia="zh-TW"/>
              </w:rPr>
              <w:t xml:space="preserve"> </w:t>
            </w:r>
            <w:r w:rsidRPr="0041012F">
              <w:rPr>
                <w:rFonts w:ascii="Arial" w:hAnsi="Arial" w:cs="Arial"/>
                <w:color w:val="6C6C6C"/>
                <w:sz w:val="18"/>
                <w:szCs w:val="18"/>
                <w:u w:val="single"/>
                <w:shd w:val="clear" w:color="auto" w:fill="FFFFFF"/>
                <w:lang w:eastAsia="zh-TW"/>
              </w:rPr>
              <w:t>保全業</w:t>
            </w:r>
            <w:r>
              <w:rPr>
                <w:rFonts w:ascii="Times New Roman" w:eastAsia="Times New Roman" w:hAnsi="Times New Roman"/>
                <w:sz w:val="24"/>
                <w:u w:val="single"/>
                <w:lang w:eastAsia="zh-TW"/>
              </w:rPr>
              <w:tab/>
            </w:r>
          </w:p>
        </w:tc>
      </w:tr>
      <w:tr w:rsidR="00EB6C67" w14:paraId="6F791DB6" w14:textId="77777777" w:rsidTr="00511119">
        <w:trPr>
          <w:trHeight w:val="52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7B9777C3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487" w14:textId="77777777" w:rsidR="00EB6C67" w:rsidRDefault="00EB6C67" w:rsidP="00511119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工作內容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F9670" w14:textId="77777777" w:rsidR="00EB6C67" w:rsidRDefault="00EB6C67" w:rsidP="00511119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 w:rsidRPr="0041012F">
              <w:rPr>
                <w:rFonts w:ascii="Times New Roman"/>
                <w:sz w:val="24"/>
                <w:lang w:eastAsia="zh-TW"/>
              </w:rPr>
              <w:t>1.</w:t>
            </w:r>
            <w:r>
              <w:rPr>
                <w:rFonts w:ascii="Times New Roman"/>
                <w:sz w:val="24"/>
                <w:lang w:eastAsia="zh-TW"/>
              </w:rPr>
              <w:t>保全</w:t>
            </w:r>
            <w:r w:rsidRPr="0041012F">
              <w:rPr>
                <w:rFonts w:ascii="Times New Roman"/>
                <w:sz w:val="24"/>
                <w:lang w:eastAsia="zh-TW"/>
              </w:rPr>
              <w:t>系統</w:t>
            </w:r>
            <w:r>
              <w:rPr>
                <w:rFonts w:ascii="Times New Roman"/>
                <w:sz w:val="24"/>
                <w:lang w:eastAsia="zh-TW"/>
              </w:rPr>
              <w:t>查修</w:t>
            </w:r>
            <w:r w:rsidRPr="0041012F">
              <w:rPr>
                <w:rFonts w:ascii="Times New Roman"/>
                <w:sz w:val="24"/>
                <w:lang w:eastAsia="zh-TW"/>
              </w:rPr>
              <w:t>維護。</w:t>
            </w:r>
            <w:r w:rsidRPr="0041012F">
              <w:rPr>
                <w:rFonts w:ascii="Times New Roman"/>
                <w:sz w:val="24"/>
                <w:lang w:eastAsia="zh-TW"/>
              </w:rPr>
              <w:t xml:space="preserve">                                                        </w:t>
            </w:r>
          </w:p>
          <w:p w14:paraId="454B2938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 w:rsidRPr="0041012F">
              <w:rPr>
                <w:rFonts w:ascii="Times New Roman"/>
                <w:sz w:val="24"/>
                <w:lang w:eastAsia="zh-TW"/>
              </w:rPr>
              <w:t>2.</w:t>
            </w:r>
            <w:r w:rsidRPr="0041012F">
              <w:rPr>
                <w:rFonts w:ascii="Times New Roman"/>
                <w:sz w:val="24"/>
                <w:lang w:eastAsia="zh-TW"/>
              </w:rPr>
              <w:t>客戶現場異常狀況處理。</w:t>
            </w:r>
            <w:r w:rsidRPr="0041012F">
              <w:rPr>
                <w:rFonts w:ascii="Times New Roman"/>
                <w:sz w:val="24"/>
                <w:lang w:eastAsia="zh-TW"/>
              </w:rPr>
              <w:t xml:space="preserve">    </w:t>
            </w:r>
          </w:p>
        </w:tc>
      </w:tr>
      <w:tr w:rsidR="00EB6C67" w14:paraId="4F2AF106" w14:textId="77777777" w:rsidTr="00511119">
        <w:trPr>
          <w:trHeight w:val="533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1475BD31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ADD6" w14:textId="77777777" w:rsidR="00EB6C67" w:rsidRDefault="00EB6C67" w:rsidP="00511119">
            <w:pPr>
              <w:pStyle w:val="TableParagraph"/>
              <w:spacing w:before="134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工作地點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A496" w14:textId="77777777" w:rsidR="00EB6C67" w:rsidRPr="0041012F" w:rsidRDefault="00EB6C67" w:rsidP="00511119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>
              <w:rPr>
                <w:rFonts w:ascii="Times New Roman"/>
                <w:sz w:val="24"/>
                <w:lang w:eastAsia="zh-TW"/>
              </w:rPr>
              <w:t>屏東</w:t>
            </w:r>
            <w:r>
              <w:rPr>
                <w:rFonts w:ascii="Times New Roman"/>
                <w:sz w:val="24"/>
                <w:lang w:eastAsia="zh-TW"/>
              </w:rPr>
              <w:t>/</w:t>
            </w:r>
            <w:r>
              <w:rPr>
                <w:rFonts w:ascii="Times New Roman"/>
                <w:sz w:val="24"/>
                <w:lang w:eastAsia="zh-TW"/>
              </w:rPr>
              <w:t>高雄</w:t>
            </w:r>
            <w:r>
              <w:rPr>
                <w:rFonts w:ascii="Times New Roman"/>
                <w:sz w:val="24"/>
                <w:lang w:eastAsia="zh-TW"/>
              </w:rPr>
              <w:t>(</w:t>
            </w:r>
            <w:r>
              <w:rPr>
                <w:rFonts w:ascii="Times New Roman"/>
                <w:sz w:val="24"/>
                <w:lang w:eastAsia="zh-TW"/>
              </w:rPr>
              <w:t>依居住地分發</w:t>
            </w:r>
            <w:r>
              <w:rPr>
                <w:rFonts w:ascii="Times New Roman"/>
                <w:sz w:val="24"/>
                <w:lang w:eastAsia="zh-TW"/>
              </w:rPr>
              <w:t>)</w:t>
            </w:r>
          </w:p>
        </w:tc>
      </w:tr>
      <w:tr w:rsidR="00EB6C67" w14:paraId="33D7C5E6" w14:textId="77777777" w:rsidTr="00511119">
        <w:trPr>
          <w:trHeight w:val="526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D6D478D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3EE" w14:textId="77777777" w:rsidR="00EB6C67" w:rsidRDefault="00EB6C67" w:rsidP="00511119">
            <w:pPr>
              <w:pStyle w:val="TableParagraph"/>
              <w:spacing w:before="119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工作時間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984C8" w14:textId="77777777" w:rsidR="00EB6C67" w:rsidRPr="0041012F" w:rsidRDefault="00EB6C67" w:rsidP="00511119">
            <w:pPr>
              <w:pStyle w:val="TableParagraph"/>
              <w:rPr>
                <w:rFonts w:ascii="Times New Roman" w:eastAsiaTheme="minorEastAsia"/>
                <w:sz w:val="24"/>
                <w:lang w:eastAsia="zh-TW"/>
              </w:rPr>
            </w:pPr>
            <w:r>
              <w:rPr>
                <w:rFonts w:ascii="Times New Roman" w:eastAsiaTheme="minorEastAsia" w:hint="eastAsia"/>
                <w:sz w:val="24"/>
                <w:lang w:eastAsia="zh-TW"/>
              </w:rPr>
              <w:t>20:30-09:30(</w:t>
            </w:r>
            <w:r>
              <w:rPr>
                <w:rFonts w:ascii="Times New Roman" w:eastAsiaTheme="minorEastAsia" w:hint="eastAsia"/>
                <w:sz w:val="24"/>
                <w:lang w:eastAsia="zh-TW"/>
              </w:rPr>
              <w:t>含一小時休息時間</w:t>
            </w:r>
            <w:r>
              <w:rPr>
                <w:rFonts w:ascii="Times New Roman" w:eastAsiaTheme="minorEastAsia" w:hint="eastAsia"/>
                <w:sz w:val="24"/>
                <w:lang w:eastAsia="zh-TW"/>
              </w:rPr>
              <w:t>)</w:t>
            </w:r>
            <w:r>
              <w:rPr>
                <w:rFonts w:ascii="Times New Roman" w:eastAsiaTheme="minorEastAsia" w:hint="eastAsia"/>
                <w:sz w:val="24"/>
                <w:lang w:eastAsia="zh-TW"/>
              </w:rPr>
              <w:t>，排班制</w:t>
            </w:r>
          </w:p>
        </w:tc>
      </w:tr>
      <w:tr w:rsidR="00EB6C67" w14:paraId="06B69A61" w14:textId="77777777" w:rsidTr="00511119">
        <w:trPr>
          <w:trHeight w:val="540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77CFC8D7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8DA76" w14:textId="77777777" w:rsidR="00EB6C67" w:rsidRDefault="00EB6C67" w:rsidP="00511119">
            <w:pPr>
              <w:pStyle w:val="TableParagraph"/>
              <w:spacing w:before="119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薪資待遇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60C1D288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/>
                <w:sz w:val="24"/>
                <w:lang w:eastAsia="zh-TW"/>
              </w:rPr>
              <w:t>37613</w:t>
            </w:r>
            <w:r>
              <w:rPr>
                <w:rFonts w:ascii="Times New Roman"/>
                <w:sz w:val="24"/>
                <w:lang w:eastAsia="zh-TW"/>
              </w:rPr>
              <w:t>起，含加班費最高可達</w:t>
            </w:r>
            <w:r>
              <w:rPr>
                <w:rFonts w:ascii="Times New Roman"/>
                <w:sz w:val="24"/>
                <w:lang w:eastAsia="zh-TW"/>
              </w:rPr>
              <w:t>45480</w:t>
            </w:r>
          </w:p>
        </w:tc>
      </w:tr>
      <w:tr w:rsidR="00EB6C67" w14:paraId="7F0F9A9A" w14:textId="77777777" w:rsidTr="00511119">
        <w:trPr>
          <w:trHeight w:val="478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264D2F17" w14:textId="77777777" w:rsidR="00EB6C67" w:rsidRDefault="00EB6C67" w:rsidP="00511119">
            <w:pPr>
              <w:pStyle w:val="TableParagraph"/>
              <w:rPr>
                <w:rFonts w:ascii="微軟正黑體"/>
                <w:b/>
                <w:sz w:val="28"/>
                <w:lang w:eastAsia="zh-TW"/>
              </w:rPr>
            </w:pPr>
          </w:p>
          <w:p w14:paraId="7A145381" w14:textId="77777777" w:rsidR="00EB6C67" w:rsidRDefault="00EB6C67" w:rsidP="00511119">
            <w:pPr>
              <w:pStyle w:val="TableParagraph"/>
              <w:spacing w:before="61"/>
              <w:rPr>
                <w:rFonts w:ascii="微軟正黑體"/>
                <w:b/>
                <w:sz w:val="28"/>
                <w:lang w:eastAsia="zh-TW"/>
              </w:rPr>
            </w:pPr>
          </w:p>
          <w:p w14:paraId="78D46702" w14:textId="77777777" w:rsidR="00EB6C67" w:rsidRDefault="00EB6C67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僱用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條件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E58" w14:textId="77777777" w:rsidR="00EB6C67" w:rsidRDefault="00EB6C67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應徵職務</w:t>
            </w:r>
          </w:p>
        </w:tc>
        <w:tc>
          <w:tcPr>
            <w:tcW w:w="792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EAD07C2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服務工程師</w:t>
            </w:r>
          </w:p>
        </w:tc>
      </w:tr>
      <w:tr w:rsidR="00EB6C67" w14:paraId="666197EC" w14:textId="77777777" w:rsidTr="00511119">
        <w:trPr>
          <w:trHeight w:val="45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14AB1357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ACB" w14:textId="77777777" w:rsidR="00EB6C67" w:rsidRDefault="00EB6C67" w:rsidP="00511119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學歷要求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1B56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高中職畢</w:t>
            </w:r>
          </w:p>
        </w:tc>
      </w:tr>
      <w:tr w:rsidR="00EB6C67" w14:paraId="75CFA1F1" w14:textId="77777777" w:rsidTr="00511119">
        <w:trPr>
          <w:trHeight w:val="492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490E15DF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D62" w14:textId="77777777" w:rsidR="00EB6C67" w:rsidRDefault="00EB6C67" w:rsidP="00511119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系所要求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DC7B" w14:textId="77777777" w:rsidR="00EB6C67" w:rsidRDefault="00EB6C67" w:rsidP="00511119">
            <w:pPr>
              <w:pStyle w:val="TableParagraph"/>
              <w:tabs>
                <w:tab w:val="left" w:pos="2430"/>
              </w:tabs>
              <w:spacing w:before="78"/>
              <w:ind w:left="30"/>
              <w:rPr>
                <w:sz w:val="24"/>
              </w:rPr>
            </w:pPr>
            <w:r>
              <w:rPr>
                <w:sz w:val="24"/>
              </w:rPr>
              <w:t>V不拘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科系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3966" w14:textId="77777777" w:rsidR="00EB6C67" w:rsidRDefault="00EB6C67" w:rsidP="00511119">
            <w:pPr>
              <w:pStyle w:val="TableParagraph"/>
              <w:tabs>
                <w:tab w:val="left" w:pos="3685"/>
              </w:tabs>
              <w:spacing w:before="78"/>
              <w:ind w:left="31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證照要求</w:t>
            </w:r>
            <w:r>
              <w:rPr>
                <w:spacing w:val="-10"/>
                <w:sz w:val="24"/>
                <w:lang w:eastAsia="zh-TW"/>
              </w:rPr>
              <w:t>：汽機車駕照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</w:p>
        </w:tc>
      </w:tr>
      <w:tr w:rsidR="00EB6C67" w14:paraId="0E2FCDC3" w14:textId="77777777" w:rsidTr="00511119">
        <w:trPr>
          <w:trHeight w:val="495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9849AFB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F8C" w14:textId="77777777" w:rsidR="00EB6C67" w:rsidRDefault="00EB6C67" w:rsidP="00511119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工作經驗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88D2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不拘</w:t>
            </w:r>
          </w:p>
        </w:tc>
      </w:tr>
      <w:tr w:rsidR="00EB6C67" w14:paraId="21B74585" w14:textId="77777777" w:rsidTr="00511119">
        <w:trPr>
          <w:trHeight w:val="521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AF573DA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A4D03" w14:textId="77777777" w:rsidR="00EB6C67" w:rsidRDefault="00EB6C67" w:rsidP="00511119">
            <w:pPr>
              <w:pStyle w:val="TableParagraph"/>
              <w:spacing w:before="86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其他項目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2A192543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6C67" w14:paraId="58E4D974" w14:textId="77777777" w:rsidTr="00511119">
        <w:trPr>
          <w:trHeight w:val="468"/>
        </w:trPr>
        <w:tc>
          <w:tcPr>
            <w:tcW w:w="1080" w:type="dxa"/>
            <w:vMerge w:val="restart"/>
            <w:tcBorders>
              <w:right w:val="single" w:sz="4" w:space="0" w:color="000000"/>
            </w:tcBorders>
          </w:tcPr>
          <w:p w14:paraId="0EF2D26A" w14:textId="77777777" w:rsidR="00EB6C67" w:rsidRDefault="00EB6C67" w:rsidP="00511119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14:paraId="147EF0D8" w14:textId="77777777" w:rsidR="00EB6C67" w:rsidRDefault="00EB6C67" w:rsidP="00511119">
            <w:pPr>
              <w:pStyle w:val="TableParagraph"/>
              <w:spacing w:before="133"/>
              <w:rPr>
                <w:rFonts w:ascii="微軟正黑體"/>
                <w:b/>
                <w:sz w:val="28"/>
              </w:rPr>
            </w:pPr>
          </w:p>
          <w:p w14:paraId="64EA5B1E" w14:textId="77777777" w:rsidR="00EB6C67" w:rsidRDefault="00EB6C67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聯絡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資料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8723" w14:textId="77777777" w:rsidR="00EB6C67" w:rsidRDefault="00EB6C67" w:rsidP="00511119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應徵方式</w:t>
            </w:r>
          </w:p>
        </w:tc>
        <w:tc>
          <w:tcPr>
            <w:tcW w:w="792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E6AF925" w14:textId="77777777" w:rsidR="00EB6C67" w:rsidRDefault="00EB6C67" w:rsidP="00511119">
            <w:pPr>
              <w:pStyle w:val="TableParagraph"/>
              <w:tabs>
                <w:tab w:val="left" w:pos="1950"/>
                <w:tab w:val="left" w:pos="2910"/>
              </w:tabs>
              <w:spacing w:before="92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V函寄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V電</w:t>
            </w:r>
            <w:r>
              <w:rPr>
                <w:spacing w:val="-10"/>
                <w:sz w:val="24"/>
                <w:lang w:eastAsia="zh-TW"/>
              </w:rPr>
              <w:t>洽</w:t>
            </w:r>
            <w:r>
              <w:rPr>
                <w:sz w:val="24"/>
                <w:lang w:eastAsia="zh-TW"/>
              </w:rPr>
              <w:tab/>
              <w:t>V親</w:t>
            </w:r>
            <w:r>
              <w:rPr>
                <w:spacing w:val="-10"/>
                <w:sz w:val="24"/>
                <w:lang w:eastAsia="zh-TW"/>
              </w:rPr>
              <w:t>洽</w:t>
            </w:r>
            <w:r>
              <w:rPr>
                <w:sz w:val="24"/>
                <w:lang w:eastAsia="zh-TW"/>
              </w:rPr>
              <w:tab/>
              <w:t>V電子郵件</w:t>
            </w:r>
            <w:r>
              <w:rPr>
                <w:spacing w:val="60"/>
                <w:w w:val="15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V其</w:t>
            </w:r>
            <w:r>
              <w:rPr>
                <w:spacing w:val="-10"/>
                <w:sz w:val="24"/>
                <w:lang w:eastAsia="zh-TW"/>
              </w:rPr>
              <w:t>他(104</w:t>
            </w:r>
          </w:p>
        </w:tc>
      </w:tr>
      <w:tr w:rsidR="00EB6C67" w14:paraId="490AAE95" w14:textId="77777777" w:rsidTr="00511119">
        <w:trPr>
          <w:trHeight w:val="327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E772F40" w14:textId="77777777" w:rsidR="00EB6C67" w:rsidRDefault="00EB6C67" w:rsidP="0051111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8A9C" w14:textId="77777777" w:rsidR="00EB6C67" w:rsidRDefault="00EB6C67" w:rsidP="00511119">
            <w:pPr>
              <w:pStyle w:val="TableParagraph"/>
              <w:spacing w:before="203"/>
              <w:ind w:left="420"/>
              <w:rPr>
                <w:sz w:val="24"/>
              </w:rPr>
            </w:pPr>
            <w:r>
              <w:rPr>
                <w:spacing w:val="-3"/>
                <w:sz w:val="24"/>
              </w:rPr>
              <w:t>聯絡方式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4CC8" w14:textId="77777777" w:rsidR="00EB6C67" w:rsidRPr="0041012F" w:rsidRDefault="00EB6C67" w:rsidP="00511119">
            <w:pPr>
              <w:pStyle w:val="TableParagraph"/>
              <w:spacing w:before="20" w:line="235" w:lineRule="auto"/>
              <w:ind w:right="1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pacing w:val="-6"/>
                <w:sz w:val="24"/>
              </w:rPr>
              <w:t>謝蕎宇小姐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A6C" w14:textId="77777777" w:rsidR="00EB6C67" w:rsidRPr="0041012F" w:rsidRDefault="00EB6C67" w:rsidP="00511119">
            <w:pPr>
              <w:pStyle w:val="TableParagraph"/>
              <w:spacing w:before="16" w:line="291" w:lineRule="exact"/>
              <w:ind w:left="3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電話</w:t>
            </w:r>
            <w:r>
              <w:rPr>
                <w:spacing w:val="-5"/>
                <w:sz w:val="24"/>
              </w:rPr>
              <w:t>1:06-2202031#314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09B1" w14:textId="77777777" w:rsidR="00EB6C67" w:rsidRDefault="00EB6C67" w:rsidP="00511119">
            <w:pPr>
              <w:pStyle w:val="TableParagraph"/>
              <w:spacing w:before="16" w:line="291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行動：</w:t>
            </w:r>
          </w:p>
        </w:tc>
      </w:tr>
      <w:tr w:rsidR="00EB6C67" w14:paraId="03F507B1" w14:textId="77777777" w:rsidTr="00511119">
        <w:trPr>
          <w:trHeight w:val="298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39D85775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E85D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EDB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9D94" w14:textId="77777777" w:rsidR="00EB6C67" w:rsidRDefault="00EB6C67" w:rsidP="00511119">
            <w:pPr>
              <w:pStyle w:val="TableParagraph"/>
              <w:spacing w:before="16" w:line="262" w:lineRule="exact"/>
              <w:ind w:left="30"/>
              <w:rPr>
                <w:sz w:val="24"/>
              </w:rPr>
            </w:pPr>
            <w:r>
              <w:rPr>
                <w:sz w:val="24"/>
              </w:rPr>
              <w:t>電話</w:t>
            </w:r>
            <w:r>
              <w:rPr>
                <w:spacing w:val="-5"/>
                <w:sz w:val="24"/>
              </w:rPr>
              <w:t>2：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358B" w14:textId="77777777" w:rsidR="00EB6C67" w:rsidRDefault="00EB6C67" w:rsidP="00511119">
            <w:pPr>
              <w:pStyle w:val="TableParagraph"/>
              <w:spacing w:before="16" w:line="262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傳真：</w:t>
            </w:r>
          </w:p>
        </w:tc>
      </w:tr>
      <w:tr w:rsidR="00EB6C67" w14:paraId="7788B8D4" w14:textId="77777777" w:rsidTr="00511119">
        <w:trPr>
          <w:trHeight w:val="480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6A34BDE2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3DE" w14:textId="77777777" w:rsidR="00EB6C67" w:rsidRDefault="00EB6C67" w:rsidP="00511119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4EA2E" w14:textId="77777777" w:rsidR="00EB6C67" w:rsidRPr="0041012F" w:rsidRDefault="00EB6C67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/>
                <w:sz w:val="24"/>
              </w:rPr>
              <w:t>136000@</w:t>
            </w:r>
            <w:r>
              <w:rPr>
                <w:rFonts w:ascii="Times New Roman" w:eastAsiaTheme="minorEastAsia" w:hint="eastAsia"/>
                <w:sz w:val="24"/>
              </w:rPr>
              <w:t>secom.com.tw</w:t>
            </w:r>
          </w:p>
        </w:tc>
      </w:tr>
      <w:tr w:rsidR="00EB6C67" w14:paraId="1021FFB3" w14:textId="77777777" w:rsidTr="00511119">
        <w:trPr>
          <w:trHeight w:val="466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5327A037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39EB" w14:textId="77777777" w:rsidR="00EB6C67" w:rsidRDefault="00EB6C67" w:rsidP="00511119">
            <w:pPr>
              <w:pStyle w:val="TableParagraph"/>
              <w:spacing w:before="100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應徵地址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CC156" w14:textId="77777777" w:rsidR="00EB6C67" w:rsidRPr="0041012F" w:rsidRDefault="00EB6C67" w:rsidP="00511119">
            <w:pPr>
              <w:pStyle w:val="TableParagraph"/>
              <w:rPr>
                <w:rFonts w:ascii="Times New Roman" w:eastAsiaTheme="minorEastAsia"/>
                <w:sz w:val="24"/>
              </w:rPr>
            </w:pPr>
          </w:p>
        </w:tc>
      </w:tr>
      <w:tr w:rsidR="00EB6C67" w14:paraId="32887048" w14:textId="77777777" w:rsidTr="00511119">
        <w:trPr>
          <w:trHeight w:val="502"/>
        </w:trPr>
        <w:tc>
          <w:tcPr>
            <w:tcW w:w="1080" w:type="dxa"/>
            <w:vMerge/>
            <w:tcBorders>
              <w:top w:val="nil"/>
              <w:right w:val="single" w:sz="4" w:space="0" w:color="000000"/>
            </w:tcBorders>
          </w:tcPr>
          <w:p w14:paraId="035B2875" w14:textId="77777777" w:rsidR="00EB6C67" w:rsidRDefault="00EB6C67" w:rsidP="00511119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BCD58" w14:textId="77777777" w:rsidR="00EB6C67" w:rsidRDefault="00EB6C67" w:rsidP="00511119">
            <w:pPr>
              <w:pStyle w:val="TableParagraph"/>
              <w:spacing w:before="112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應徵日期</w:t>
            </w:r>
          </w:p>
        </w:tc>
        <w:tc>
          <w:tcPr>
            <w:tcW w:w="792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3A7195B1" w14:textId="77777777" w:rsidR="00EB6C67" w:rsidRDefault="00EB6C67" w:rsidP="00511119">
            <w:pPr>
              <w:pStyle w:val="TableParagraph"/>
              <w:tabs>
                <w:tab w:val="left" w:pos="2550"/>
                <w:tab w:val="left" w:pos="4710"/>
                <w:tab w:val="left" w:pos="5430"/>
                <w:tab w:val="left" w:pos="6151"/>
              </w:tabs>
              <w:spacing w:before="112"/>
              <w:ind w:left="3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V額滿為</w:t>
            </w:r>
            <w:r>
              <w:rPr>
                <w:spacing w:val="-10"/>
                <w:sz w:val="24"/>
                <w:lang w:eastAsia="zh-TW"/>
              </w:rPr>
              <w:t>止</w:t>
            </w:r>
            <w:r>
              <w:rPr>
                <w:sz w:val="24"/>
                <w:lang w:eastAsia="zh-TW"/>
              </w:rPr>
              <w:tab/>
              <w:t>□截至（民國</w:t>
            </w:r>
            <w:r>
              <w:rPr>
                <w:spacing w:val="-10"/>
                <w:sz w:val="24"/>
                <w:lang w:eastAsia="zh-TW"/>
              </w:rPr>
              <w:t>）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日</w:t>
            </w:r>
          </w:p>
        </w:tc>
      </w:tr>
      <w:tr w:rsidR="00EB6C67" w14:paraId="10DDEF24" w14:textId="77777777" w:rsidTr="00511119">
        <w:trPr>
          <w:trHeight w:val="1969"/>
        </w:trPr>
        <w:tc>
          <w:tcPr>
            <w:tcW w:w="1080" w:type="dxa"/>
            <w:tcBorders>
              <w:right w:val="single" w:sz="4" w:space="0" w:color="000000"/>
            </w:tcBorders>
          </w:tcPr>
          <w:p w14:paraId="374850D9" w14:textId="77777777" w:rsidR="00EB6C67" w:rsidRDefault="00EB6C67" w:rsidP="00511119">
            <w:pPr>
              <w:pStyle w:val="TableParagraph"/>
              <w:spacing w:before="248"/>
              <w:rPr>
                <w:rFonts w:ascii="微軟正黑體"/>
                <w:b/>
                <w:sz w:val="28"/>
                <w:lang w:eastAsia="zh-TW"/>
              </w:rPr>
            </w:pPr>
          </w:p>
          <w:p w14:paraId="6C5274BD" w14:textId="77777777" w:rsidR="00EB6C67" w:rsidRDefault="00EB6C67" w:rsidP="00511119">
            <w:pPr>
              <w:pStyle w:val="TableParagraph"/>
              <w:spacing w:line="112" w:lineRule="auto"/>
              <w:ind w:left="241" w:right="247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福利</w:t>
            </w:r>
            <w:r>
              <w:rPr>
                <w:rFonts w:ascii="微軟正黑體" w:eastAsia="微軟正黑體"/>
                <w:b/>
                <w:spacing w:val="-5"/>
                <w:sz w:val="28"/>
              </w:rPr>
              <w:t>制度</w:t>
            </w:r>
          </w:p>
        </w:tc>
        <w:tc>
          <w:tcPr>
            <w:tcW w:w="9720" w:type="dxa"/>
            <w:gridSpan w:val="7"/>
            <w:tcBorders>
              <w:left w:val="single" w:sz="4" w:space="0" w:color="000000"/>
            </w:tcBorders>
          </w:tcPr>
          <w:p w14:paraId="325563AF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分紅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視營運狀況發給員工紅利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獎金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/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端午、中秋及年終獎金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三節禮金或禮品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生日禮金或禮品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保險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除法定勞保、健保外，另有團體醫療保險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休閒、運動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籃球、羽球、電影社等社團活動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制度類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完整的職前及在職訓練，年度晉升審查辦法，業績獎勵辦法，人才介紹獎金，分公司儲備經理之甄選與訓練辦法等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休假制度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每週調移休息二日〈部分營業、服務、客服人員為排班制〉，有特休、陪產假、及法令規範之假別。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Cambria Math" w:hAnsi="Cambria Math" w:cs="Cambria Math"/>
                <w:color w:val="292929"/>
                <w:sz w:val="20"/>
                <w:szCs w:val="20"/>
                <w:shd w:val="clear" w:color="auto" w:fill="FFFFFF"/>
                <w:lang w:eastAsia="zh-TW"/>
              </w:rPr>
              <w:t>◆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其他福利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>
              <w:rPr>
                <w:rFonts w:ascii="Arial" w:hAnsi="Arial" w:cs="Arial"/>
                <w:color w:val="292929"/>
                <w:sz w:val="20"/>
                <w:szCs w:val="20"/>
                <w:shd w:val="clear" w:color="auto" w:fill="FFFFFF"/>
                <w:lang w:eastAsia="zh-TW"/>
              </w:rPr>
              <w:t>健康檢查、結婚禮金、社團補助、員工及子女教育獎助學金、住院慰問金，及每年親子活動等</w:t>
            </w:r>
          </w:p>
        </w:tc>
      </w:tr>
      <w:tr w:rsidR="00EB6C67" w14:paraId="7F8235DC" w14:textId="77777777" w:rsidTr="00511119">
        <w:trPr>
          <w:trHeight w:val="1392"/>
        </w:trPr>
        <w:tc>
          <w:tcPr>
            <w:tcW w:w="1080" w:type="dxa"/>
            <w:tcBorders>
              <w:right w:val="single" w:sz="4" w:space="0" w:color="000000"/>
            </w:tcBorders>
          </w:tcPr>
          <w:p w14:paraId="2D2C0541" w14:textId="77777777" w:rsidR="00EB6C67" w:rsidRDefault="00EB6C67" w:rsidP="00511119">
            <w:pPr>
              <w:pStyle w:val="TableParagraph"/>
              <w:spacing w:before="474" w:line="112" w:lineRule="auto"/>
              <w:ind w:left="383" w:right="247" w:hanging="142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6"/>
                <w:sz w:val="28"/>
              </w:rPr>
              <w:t>備註</w:t>
            </w:r>
            <w:r>
              <w:rPr>
                <w:rFonts w:ascii="微軟正黑體" w:eastAsia="微軟正黑體"/>
                <w:b/>
                <w:spacing w:val="-10"/>
                <w:sz w:val="28"/>
              </w:rPr>
              <w:t>欄</w:t>
            </w:r>
          </w:p>
        </w:tc>
        <w:tc>
          <w:tcPr>
            <w:tcW w:w="9720" w:type="dxa"/>
            <w:gridSpan w:val="7"/>
            <w:tcBorders>
              <w:left w:val="single" w:sz="4" w:space="0" w:color="000000"/>
            </w:tcBorders>
          </w:tcPr>
          <w:p w14:paraId="0CD26BE7" w14:textId="77777777" w:rsidR="00EB6C67" w:rsidRDefault="00EB6C67" w:rsidP="0051111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9E2960" w14:textId="4F74125F" w:rsidR="00ED19AB" w:rsidRPr="00EB6C67" w:rsidRDefault="00EB6C67" w:rsidP="00EB6C67">
      <w:pPr>
        <w:pStyle w:val="a3"/>
        <w:ind w:left="6327"/>
      </w:pPr>
      <w:r>
        <w:rPr>
          <w:rFonts w:ascii="SimSun" w:eastAsia="SimSun"/>
          <w:color w:val="FF0000"/>
          <w:spacing w:val="-8"/>
        </w:rPr>
        <w:t xml:space="preserve">填寫完畢請回傳至 </w:t>
      </w:r>
      <w:hyperlink r:id="rId4">
        <w:r>
          <w:rPr>
            <w:color w:val="FF0000"/>
            <w:spacing w:val="-2"/>
          </w:rPr>
          <w:t>x00009470@meiho.edu.tw</w:t>
        </w:r>
      </w:hyperlink>
    </w:p>
    <w:sectPr w:rsidR="00ED19AB" w:rsidRPr="00EB6C67" w:rsidSect="00EB6C67">
      <w:pgSz w:w="11910" w:h="16840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7"/>
    <w:rsid w:val="00EB6C67"/>
    <w:rsid w:val="00E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DFFF"/>
  <w15:chartTrackingRefBased/>
  <w15:docId w15:val="{0A4A84EC-231B-46E6-9DBC-FB794A8C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6C67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C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6C67"/>
    <w:pPr>
      <w:spacing w:before="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B6C67"/>
    <w:rPr>
      <w:rFonts w:ascii="Times New Roman" w:eastAsia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EB6C67"/>
    <w:pPr>
      <w:spacing w:line="717" w:lineRule="exact"/>
      <w:ind w:right="1"/>
      <w:jc w:val="center"/>
      <w:outlineLvl w:val="1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customStyle="1" w:styleId="21">
    <w:name w:val="標題 21"/>
    <w:basedOn w:val="a"/>
    <w:uiPriority w:val="1"/>
    <w:qFormat/>
    <w:rsid w:val="00EB6C67"/>
    <w:pPr>
      <w:spacing w:before="41"/>
      <w:ind w:right="139"/>
      <w:jc w:val="right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00009470@meiho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惠瑛 薛</dc:creator>
  <cp:keywords/>
  <dc:description/>
  <cp:lastModifiedBy>惠瑛 薛</cp:lastModifiedBy>
  <cp:revision>1</cp:revision>
  <dcterms:created xsi:type="dcterms:W3CDTF">2026-06-24T03:10:00Z</dcterms:created>
  <dcterms:modified xsi:type="dcterms:W3CDTF">2026-06-24T03:11:00Z</dcterms:modified>
</cp:coreProperties>
</file>