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A6706" w14:textId="77777777" w:rsidR="003429E0" w:rsidRDefault="003429E0" w:rsidP="006D591D">
      <w:pPr>
        <w:widowControl/>
        <w:spacing w:line="864" w:lineRule="exact"/>
        <w:ind w:right="-13"/>
        <w:jc w:val="center"/>
        <w:rPr>
          <w:rFonts w:ascii="Times New Roman" w:eastAsia="標楷體" w:hAnsi="Times New Roman" w:cs="Times New Roman"/>
          <w:kern w:val="0"/>
          <w:sz w:val="72"/>
          <w:szCs w:val="20"/>
        </w:rPr>
      </w:pPr>
    </w:p>
    <w:p w14:paraId="7EAF32F5" w14:textId="77777777" w:rsidR="003429E0" w:rsidRDefault="003429E0" w:rsidP="006D591D">
      <w:pPr>
        <w:widowControl/>
        <w:spacing w:line="864" w:lineRule="exact"/>
        <w:ind w:right="-13"/>
        <w:jc w:val="center"/>
        <w:rPr>
          <w:rFonts w:ascii="Times New Roman" w:eastAsia="標楷體" w:hAnsi="Times New Roman" w:cs="Times New Roman"/>
          <w:kern w:val="0"/>
          <w:sz w:val="72"/>
          <w:szCs w:val="20"/>
        </w:rPr>
      </w:pPr>
      <w:bookmarkStart w:id="0" w:name="page1"/>
      <w:bookmarkEnd w:id="0"/>
      <w:r w:rsidRPr="00557B4D">
        <w:rPr>
          <w:noProof/>
          <w:color w:val="000000"/>
        </w:rPr>
        <w:drawing>
          <wp:anchor distT="0" distB="0" distL="114300" distR="114300" simplePos="0" relativeHeight="251702272" behindDoc="1" locked="0" layoutInCell="1" allowOverlap="1" wp14:anchorId="1E9E0890" wp14:editId="2FBB3509">
            <wp:simplePos x="0" y="0"/>
            <wp:positionH relativeFrom="column">
              <wp:posOffset>2108580</wp:posOffset>
            </wp:positionH>
            <wp:positionV relativeFrom="paragraph">
              <wp:posOffset>8568</wp:posOffset>
            </wp:positionV>
            <wp:extent cx="1695600" cy="1684800"/>
            <wp:effectExtent l="0" t="0" r="0" b="0"/>
            <wp:wrapTight wrapText="bothSides">
              <wp:wrapPolygon edited="0">
                <wp:start x="8737" y="1221"/>
                <wp:lineTo x="7524" y="1954"/>
                <wp:lineTo x="3883" y="4885"/>
                <wp:lineTo x="2184" y="7572"/>
                <wp:lineTo x="1213" y="8793"/>
                <wp:lineTo x="971" y="13678"/>
                <wp:lineTo x="5097" y="17342"/>
                <wp:lineTo x="3883" y="17342"/>
                <wp:lineTo x="4369" y="19296"/>
                <wp:lineTo x="9465" y="20273"/>
                <wp:lineTo x="11407" y="20273"/>
                <wp:lineTo x="12863" y="19784"/>
                <wp:lineTo x="16018" y="18075"/>
                <wp:lineTo x="16018" y="17342"/>
                <wp:lineTo x="19658" y="13434"/>
                <wp:lineTo x="20144" y="9282"/>
                <wp:lineTo x="19173" y="7572"/>
                <wp:lineTo x="17474" y="4885"/>
                <wp:lineTo x="13591" y="1954"/>
                <wp:lineTo x="12378" y="1221"/>
                <wp:lineTo x="8737" y="1221"/>
              </wp:wrapPolygon>
            </wp:wrapTight>
            <wp:docPr id="70" name="圖片 70" descr="2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2_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1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2E2C8" w14:textId="77777777" w:rsidR="003429E0" w:rsidRDefault="003429E0" w:rsidP="006D591D">
      <w:pPr>
        <w:widowControl/>
        <w:spacing w:line="864" w:lineRule="exact"/>
        <w:ind w:right="-13"/>
        <w:jc w:val="center"/>
        <w:rPr>
          <w:rFonts w:ascii="Times New Roman" w:eastAsia="標楷體" w:hAnsi="Times New Roman" w:cs="Times New Roman"/>
          <w:kern w:val="0"/>
          <w:sz w:val="72"/>
          <w:szCs w:val="20"/>
        </w:rPr>
      </w:pPr>
    </w:p>
    <w:p w14:paraId="7B02DD35" w14:textId="77777777" w:rsidR="003429E0" w:rsidRDefault="003429E0" w:rsidP="006D591D">
      <w:pPr>
        <w:widowControl/>
        <w:spacing w:line="864" w:lineRule="exact"/>
        <w:ind w:right="-13"/>
        <w:jc w:val="center"/>
        <w:rPr>
          <w:rFonts w:ascii="Times New Roman" w:eastAsia="標楷體" w:hAnsi="Times New Roman" w:cs="Times New Roman"/>
          <w:kern w:val="0"/>
          <w:sz w:val="72"/>
          <w:szCs w:val="20"/>
        </w:rPr>
      </w:pPr>
    </w:p>
    <w:p w14:paraId="37ED3031" w14:textId="77777777" w:rsidR="003429E0" w:rsidRDefault="003429E0" w:rsidP="006D591D">
      <w:pPr>
        <w:widowControl/>
        <w:spacing w:line="864" w:lineRule="exact"/>
        <w:ind w:right="-13"/>
        <w:jc w:val="center"/>
        <w:rPr>
          <w:rFonts w:ascii="Times New Roman" w:eastAsia="標楷體" w:hAnsi="Times New Roman" w:cs="Times New Roman"/>
          <w:kern w:val="0"/>
          <w:sz w:val="72"/>
          <w:szCs w:val="20"/>
        </w:rPr>
      </w:pPr>
    </w:p>
    <w:p w14:paraId="215E9E0C" w14:textId="77777777" w:rsidR="003429E0" w:rsidRPr="005B5D29" w:rsidRDefault="003429E0" w:rsidP="003429E0">
      <w:pPr>
        <w:autoSpaceDE w:val="0"/>
        <w:autoSpaceDN w:val="0"/>
        <w:adjustRightInd w:val="0"/>
        <w:spacing w:line="680" w:lineRule="exact"/>
        <w:jc w:val="center"/>
        <w:rPr>
          <w:rFonts w:eastAsia="標楷體"/>
          <w:color w:val="000000"/>
          <w:kern w:val="0"/>
          <w:sz w:val="72"/>
          <w:szCs w:val="72"/>
        </w:rPr>
      </w:pPr>
      <w:r w:rsidRPr="005B5D29">
        <w:rPr>
          <w:rFonts w:eastAsia="標楷體"/>
          <w:sz w:val="60"/>
          <w:szCs w:val="60"/>
          <w:eastAsianLayout w:id="110888192" w:combine="1"/>
        </w:rPr>
        <w:t>美和學校財團法人</w:t>
      </w:r>
      <w:r w:rsidRPr="005B5D29">
        <w:rPr>
          <w:rFonts w:eastAsia="標楷體"/>
          <w:sz w:val="72"/>
          <w:szCs w:val="72"/>
        </w:rPr>
        <w:t>美和科技大學</w:t>
      </w:r>
    </w:p>
    <w:p w14:paraId="45E1E875" w14:textId="77777777" w:rsidR="006D591D" w:rsidRPr="003429E0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069FAFE4" w14:textId="77777777"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372B7A12" w14:textId="77777777" w:rsid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19F6DFE1" w14:textId="77777777"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2EF77E53" w14:textId="77777777" w:rsidR="003429E0" w:rsidRPr="006D591D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67B609D8" w14:textId="77777777"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4DA49F8D" w14:textId="77777777"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3F89B645" w14:textId="77777777" w:rsidR="006D591D" w:rsidRPr="006D591D" w:rsidRDefault="006D591D" w:rsidP="006D591D">
      <w:pPr>
        <w:widowControl/>
        <w:spacing w:line="378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21224AF0" w14:textId="77777777" w:rsidR="006D591D" w:rsidRPr="006D591D" w:rsidRDefault="006D591D" w:rsidP="006D591D">
      <w:pPr>
        <w:widowControl/>
        <w:spacing w:line="633" w:lineRule="exact"/>
        <w:ind w:right="-13"/>
        <w:jc w:val="center"/>
        <w:rPr>
          <w:rFonts w:ascii="Times New Roman" w:eastAsia="標楷體" w:hAnsi="Times New Roman" w:cs="Times New Roman"/>
          <w:kern w:val="0"/>
          <w:sz w:val="52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 w:val="52"/>
          <w:szCs w:val="20"/>
        </w:rPr>
        <w:t>UCAN</w:t>
      </w:r>
      <w:r w:rsidRPr="006D591D">
        <w:rPr>
          <w:rFonts w:ascii="Times New Roman" w:eastAsia="標楷體" w:hAnsi="Times New Roman" w:cs="Times New Roman"/>
          <w:kern w:val="0"/>
          <w:sz w:val="52"/>
          <w:szCs w:val="20"/>
        </w:rPr>
        <w:t>共通職能施測結果報告</w:t>
      </w:r>
    </w:p>
    <w:p w14:paraId="3BA192CF" w14:textId="77777777" w:rsidR="006D591D" w:rsidRPr="006D591D" w:rsidRDefault="006D591D" w:rsidP="006D591D">
      <w:pPr>
        <w:widowControl/>
        <w:spacing w:line="47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4089DCD3" w14:textId="093BC561" w:rsidR="006D591D" w:rsidRPr="006D591D" w:rsidRDefault="00B642C2" w:rsidP="006D591D">
      <w:pPr>
        <w:widowControl/>
        <w:spacing w:line="633" w:lineRule="exact"/>
        <w:ind w:right="-13"/>
        <w:jc w:val="center"/>
        <w:rPr>
          <w:rFonts w:ascii="Times New Roman" w:eastAsia="標楷體" w:hAnsi="Times New Roman" w:cs="Times New Roman"/>
          <w:kern w:val="0"/>
          <w:sz w:val="52"/>
          <w:szCs w:val="20"/>
        </w:rPr>
      </w:pPr>
      <w:r>
        <w:rPr>
          <w:rFonts w:ascii="Times New Roman" w:eastAsia="標楷體" w:hAnsi="Times New Roman" w:cs="Times New Roman"/>
          <w:kern w:val="0"/>
          <w:sz w:val="52"/>
          <w:szCs w:val="20"/>
        </w:rPr>
        <w:t>(</w:t>
      </w:r>
      <w:r w:rsidRPr="008705A9">
        <w:rPr>
          <w:rFonts w:ascii="Times New Roman" w:eastAsia="標楷體" w:hAnsi="Times New Roman" w:cs="Times New Roman"/>
          <w:kern w:val="0"/>
          <w:sz w:val="52"/>
          <w:szCs w:val="20"/>
        </w:rPr>
        <w:t>1</w:t>
      </w:r>
      <w:r w:rsidRPr="008705A9">
        <w:rPr>
          <w:rFonts w:ascii="Times New Roman" w:eastAsia="標楷體" w:hAnsi="Times New Roman" w:cs="Times New Roman" w:hint="eastAsia"/>
          <w:kern w:val="0"/>
          <w:sz w:val="52"/>
          <w:szCs w:val="20"/>
        </w:rPr>
        <w:t>1</w:t>
      </w:r>
      <w:r w:rsidR="007B1359">
        <w:rPr>
          <w:rFonts w:ascii="Times New Roman" w:eastAsia="標楷體" w:hAnsi="Times New Roman" w:cs="Times New Roman" w:hint="eastAsia"/>
          <w:kern w:val="0"/>
          <w:sz w:val="52"/>
          <w:szCs w:val="20"/>
        </w:rPr>
        <w:t>3</w:t>
      </w:r>
      <w:r w:rsidR="006D591D" w:rsidRPr="008705A9">
        <w:rPr>
          <w:rFonts w:ascii="Times New Roman" w:eastAsia="標楷體" w:hAnsi="Times New Roman" w:cs="Times New Roman"/>
          <w:kern w:val="0"/>
          <w:sz w:val="52"/>
          <w:szCs w:val="20"/>
        </w:rPr>
        <w:t>學年</w:t>
      </w:r>
      <w:r w:rsidR="006D591D" w:rsidRPr="006D591D">
        <w:rPr>
          <w:rFonts w:ascii="Times New Roman" w:eastAsia="標楷體" w:hAnsi="Times New Roman" w:cs="Times New Roman"/>
          <w:kern w:val="0"/>
          <w:sz w:val="52"/>
          <w:szCs w:val="20"/>
        </w:rPr>
        <w:t>度</w:t>
      </w:r>
      <w:r w:rsidR="006D591D" w:rsidRPr="006D591D">
        <w:rPr>
          <w:rFonts w:ascii="Times New Roman" w:eastAsia="標楷體" w:hAnsi="Times New Roman" w:cs="Times New Roman" w:hint="eastAsia"/>
          <w:kern w:val="0"/>
          <w:sz w:val="52"/>
          <w:szCs w:val="20"/>
        </w:rPr>
        <w:t>日間部五專、四技</w:t>
      </w:r>
      <w:r w:rsidR="006D591D" w:rsidRPr="006D591D">
        <w:rPr>
          <w:rFonts w:ascii="Times New Roman" w:eastAsia="標楷體" w:hAnsi="Times New Roman" w:cs="Times New Roman"/>
          <w:kern w:val="0"/>
          <w:sz w:val="52"/>
          <w:szCs w:val="20"/>
        </w:rPr>
        <w:t>二年級</w:t>
      </w:r>
      <w:r w:rsidR="006D591D" w:rsidRPr="006D591D">
        <w:rPr>
          <w:rFonts w:ascii="Times New Roman" w:eastAsia="標楷體" w:hAnsi="Times New Roman" w:cs="Times New Roman"/>
          <w:kern w:val="0"/>
          <w:sz w:val="52"/>
          <w:szCs w:val="20"/>
        </w:rPr>
        <w:t>)</w:t>
      </w:r>
    </w:p>
    <w:p w14:paraId="03E96B64" w14:textId="77777777"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2CC97B8C" w14:textId="77777777"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489587BF" w14:textId="77777777"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2B8574B8" w14:textId="77777777"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39DB7183" w14:textId="77777777"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329E910C" w14:textId="77777777"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082F46C4" w14:textId="77777777" w:rsid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18BA72AC" w14:textId="77777777"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43CDDD11" w14:textId="77777777"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4BA6B1F0" w14:textId="77777777"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55051915" w14:textId="77777777"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3FA00CC0" w14:textId="77777777"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7A15FE95" w14:textId="77777777"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38D49C5B" w14:textId="77777777"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4F7F1D35" w14:textId="77777777"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5A906566" w14:textId="77777777" w:rsidR="003429E0" w:rsidRPr="006D591D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708EF084" w14:textId="77777777"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36ADD876" w14:textId="77777777"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4655FEE8" w14:textId="77777777" w:rsidR="006D591D" w:rsidRPr="006D591D" w:rsidRDefault="006D591D" w:rsidP="006D591D">
      <w:pPr>
        <w:widowControl/>
        <w:spacing w:line="214" w:lineRule="exact"/>
        <w:rPr>
          <w:rFonts w:ascii="Times New Roman" w:eastAsia="標楷體" w:hAnsi="Times New Roman" w:cs="Times New Roman"/>
          <w:kern w:val="0"/>
          <w:szCs w:val="20"/>
        </w:rPr>
      </w:pPr>
    </w:p>
    <w:p w14:paraId="6C20F487" w14:textId="44AE9348" w:rsidR="006D591D" w:rsidRPr="00EC10D7" w:rsidRDefault="009D3126" w:rsidP="006D591D">
      <w:pPr>
        <w:widowControl/>
        <w:spacing w:line="601" w:lineRule="exact"/>
        <w:ind w:left="920" w:right="906"/>
        <w:jc w:val="center"/>
        <w:rPr>
          <w:rFonts w:ascii="Times New Roman" w:eastAsia="標楷體" w:hAnsi="Times New Roman" w:cs="Times New Roman"/>
          <w:kern w:val="0"/>
          <w:sz w:val="40"/>
          <w:szCs w:val="20"/>
        </w:rPr>
      </w:pPr>
      <w:r w:rsidRPr="00EC10D7">
        <w:rPr>
          <w:rFonts w:ascii="Times New Roman" w:eastAsia="標楷體" w:hAnsi="Times New Roman" w:cs="Times New Roman" w:hint="eastAsia"/>
          <w:kern w:val="0"/>
          <w:sz w:val="40"/>
          <w:szCs w:val="20"/>
        </w:rPr>
        <w:t>施</w:t>
      </w:r>
      <w:r w:rsidR="006D591D" w:rsidRPr="00EC10D7">
        <w:rPr>
          <w:rFonts w:ascii="Times New Roman" w:eastAsia="標楷體" w:hAnsi="Times New Roman" w:cs="Times New Roman"/>
          <w:kern w:val="0"/>
          <w:sz w:val="40"/>
          <w:szCs w:val="20"/>
        </w:rPr>
        <w:t>測期間</w:t>
      </w:r>
      <w:r w:rsidRPr="00EC10D7">
        <w:rPr>
          <w:rFonts w:ascii="Times New Roman" w:eastAsia="標楷體" w:hAnsi="Times New Roman" w:cs="Times New Roman" w:hint="eastAsia"/>
          <w:kern w:val="0"/>
          <w:sz w:val="40"/>
          <w:szCs w:val="20"/>
        </w:rPr>
        <w:t>：</w:t>
      </w:r>
      <w:r w:rsidR="00EC10D7" w:rsidRPr="00EC10D7">
        <w:rPr>
          <w:rFonts w:ascii="Times New Roman" w:eastAsia="標楷體" w:hAnsi="Times New Roman" w:cs="Times New Roman" w:hint="eastAsia"/>
          <w:kern w:val="0"/>
          <w:sz w:val="40"/>
          <w:szCs w:val="20"/>
        </w:rPr>
        <w:t>114</w:t>
      </w:r>
      <w:r w:rsidR="006D591D" w:rsidRPr="00EC10D7">
        <w:rPr>
          <w:rFonts w:ascii="Times New Roman" w:eastAsia="標楷體" w:hAnsi="Times New Roman" w:cs="Times New Roman"/>
          <w:kern w:val="0"/>
          <w:sz w:val="40"/>
          <w:szCs w:val="20"/>
        </w:rPr>
        <w:t>年</w:t>
      </w:r>
      <w:r w:rsidR="00B642C2" w:rsidRPr="00EC10D7">
        <w:rPr>
          <w:rFonts w:ascii="Times New Roman" w:eastAsia="標楷體" w:hAnsi="Times New Roman" w:cs="Times New Roman"/>
          <w:kern w:val="0"/>
          <w:sz w:val="40"/>
          <w:szCs w:val="20"/>
        </w:rPr>
        <w:t>0</w:t>
      </w:r>
      <w:r w:rsidR="00EC10D7" w:rsidRPr="00EC10D7">
        <w:rPr>
          <w:rFonts w:ascii="Times New Roman" w:eastAsia="標楷體" w:hAnsi="Times New Roman" w:cs="Times New Roman" w:hint="eastAsia"/>
          <w:kern w:val="0"/>
          <w:sz w:val="40"/>
          <w:szCs w:val="20"/>
        </w:rPr>
        <w:t>2</w:t>
      </w:r>
      <w:r w:rsidR="006D591D" w:rsidRPr="00EC10D7">
        <w:rPr>
          <w:rFonts w:ascii="Times New Roman" w:eastAsia="標楷體" w:hAnsi="Times New Roman" w:cs="Times New Roman"/>
          <w:kern w:val="0"/>
          <w:sz w:val="40"/>
          <w:szCs w:val="20"/>
        </w:rPr>
        <w:t>月～</w:t>
      </w:r>
      <w:r w:rsidR="006D591D" w:rsidRPr="00EC10D7">
        <w:rPr>
          <w:rFonts w:ascii="Times New Roman" w:eastAsia="標楷體" w:hAnsi="Times New Roman" w:cs="Times New Roman"/>
          <w:kern w:val="0"/>
          <w:sz w:val="40"/>
          <w:szCs w:val="20"/>
        </w:rPr>
        <w:t>1</w:t>
      </w:r>
      <w:r w:rsidR="001E6C10" w:rsidRPr="00EC10D7">
        <w:rPr>
          <w:rFonts w:ascii="Times New Roman" w:eastAsia="標楷體" w:hAnsi="Times New Roman" w:cs="Times New Roman" w:hint="eastAsia"/>
          <w:kern w:val="0"/>
          <w:sz w:val="40"/>
          <w:szCs w:val="20"/>
        </w:rPr>
        <w:t>1</w:t>
      </w:r>
      <w:r w:rsidR="00EC10D7" w:rsidRPr="00EC10D7">
        <w:rPr>
          <w:rFonts w:ascii="Times New Roman" w:eastAsia="標楷體" w:hAnsi="Times New Roman" w:cs="Times New Roman" w:hint="eastAsia"/>
          <w:kern w:val="0"/>
          <w:sz w:val="40"/>
          <w:szCs w:val="20"/>
        </w:rPr>
        <w:t>4</w:t>
      </w:r>
      <w:r w:rsidR="006D591D" w:rsidRPr="00EC10D7">
        <w:rPr>
          <w:rFonts w:ascii="Times New Roman" w:eastAsia="標楷體" w:hAnsi="Times New Roman" w:cs="Times New Roman"/>
          <w:kern w:val="0"/>
          <w:sz w:val="40"/>
          <w:szCs w:val="20"/>
        </w:rPr>
        <w:t>年</w:t>
      </w:r>
      <w:r w:rsidR="006D591D" w:rsidRPr="00EC10D7">
        <w:rPr>
          <w:rFonts w:ascii="Times New Roman" w:eastAsia="標楷體" w:hAnsi="Times New Roman" w:cs="Times New Roman"/>
          <w:kern w:val="0"/>
          <w:sz w:val="40"/>
          <w:szCs w:val="20"/>
        </w:rPr>
        <w:t>0</w:t>
      </w:r>
      <w:r w:rsidR="00B642C2" w:rsidRPr="00EC10D7">
        <w:rPr>
          <w:rFonts w:ascii="Times New Roman" w:eastAsia="標楷體" w:hAnsi="Times New Roman" w:cs="Times New Roman" w:hint="eastAsia"/>
          <w:kern w:val="0"/>
          <w:sz w:val="40"/>
          <w:szCs w:val="20"/>
        </w:rPr>
        <w:t>6</w:t>
      </w:r>
      <w:r w:rsidR="002A104F" w:rsidRPr="00EC10D7">
        <w:rPr>
          <w:rFonts w:ascii="Times New Roman" w:eastAsia="標楷體" w:hAnsi="Times New Roman" w:cs="Times New Roman" w:hint="eastAsia"/>
          <w:kern w:val="0"/>
          <w:sz w:val="40"/>
          <w:szCs w:val="20"/>
        </w:rPr>
        <w:t>月</w:t>
      </w:r>
    </w:p>
    <w:p w14:paraId="4751CE9C" w14:textId="77777777" w:rsidR="006D591D" w:rsidRPr="006D591D" w:rsidRDefault="006D591D" w:rsidP="006D591D">
      <w:pPr>
        <w:widowControl/>
        <w:spacing w:line="601" w:lineRule="exact"/>
        <w:ind w:left="920" w:right="906"/>
        <w:jc w:val="center"/>
        <w:rPr>
          <w:rFonts w:ascii="Times New Roman" w:eastAsia="標楷體" w:hAnsi="Times New Roman" w:cs="Times New Roman"/>
          <w:kern w:val="0"/>
          <w:sz w:val="40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 w:val="40"/>
          <w:szCs w:val="20"/>
        </w:rPr>
        <w:t>辦理單位</w:t>
      </w:r>
      <w:r w:rsidR="009D3126">
        <w:rPr>
          <w:rFonts w:ascii="Times New Roman" w:eastAsia="標楷體" w:hAnsi="Times New Roman" w:cs="Times New Roman" w:hint="eastAsia"/>
          <w:kern w:val="0"/>
          <w:sz w:val="40"/>
          <w:szCs w:val="20"/>
        </w:rPr>
        <w:t>：</w:t>
      </w:r>
      <w:r w:rsidR="002A104F">
        <w:rPr>
          <w:rFonts w:ascii="Times New Roman" w:eastAsia="標楷體" w:hAnsi="Times New Roman" w:cs="Times New Roman" w:hint="eastAsia"/>
          <w:kern w:val="0"/>
          <w:sz w:val="40"/>
          <w:szCs w:val="20"/>
        </w:rPr>
        <w:t>研發處職</w:t>
      </w:r>
      <w:proofErr w:type="gramStart"/>
      <w:r w:rsidR="002A104F">
        <w:rPr>
          <w:rFonts w:ascii="Times New Roman" w:eastAsia="標楷體" w:hAnsi="Times New Roman" w:cs="Times New Roman" w:hint="eastAsia"/>
          <w:kern w:val="0"/>
          <w:sz w:val="40"/>
          <w:szCs w:val="20"/>
        </w:rPr>
        <w:t>涯</w:t>
      </w:r>
      <w:proofErr w:type="gramEnd"/>
      <w:r w:rsidR="002A104F">
        <w:rPr>
          <w:rFonts w:ascii="Times New Roman" w:eastAsia="標楷體" w:hAnsi="Times New Roman" w:cs="Times New Roman" w:hint="eastAsia"/>
          <w:kern w:val="0"/>
          <w:sz w:val="40"/>
          <w:szCs w:val="20"/>
        </w:rPr>
        <w:t>發展暨校友服務中心</w:t>
      </w:r>
    </w:p>
    <w:p w14:paraId="28702258" w14:textId="128A1213" w:rsidR="006D591D" w:rsidRPr="006D591D" w:rsidRDefault="006D591D" w:rsidP="006D591D">
      <w:pPr>
        <w:widowControl/>
        <w:spacing w:line="601" w:lineRule="exact"/>
        <w:ind w:left="920" w:right="906"/>
        <w:jc w:val="center"/>
        <w:rPr>
          <w:rFonts w:ascii="Times New Roman" w:eastAsia="標楷體" w:hAnsi="Times New Roman" w:cs="Times New Roman"/>
          <w:kern w:val="0"/>
          <w:sz w:val="40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 w:val="40"/>
          <w:szCs w:val="20"/>
        </w:rPr>
        <w:t>中華民國</w:t>
      </w:r>
      <w:r w:rsidRPr="006D591D">
        <w:rPr>
          <w:rFonts w:ascii="Times New Roman" w:eastAsia="標楷體" w:hAnsi="Times New Roman" w:cs="Times New Roman"/>
          <w:kern w:val="0"/>
          <w:sz w:val="40"/>
          <w:szCs w:val="20"/>
        </w:rPr>
        <w:t xml:space="preserve"> </w:t>
      </w:r>
      <w:r w:rsidR="00B642C2">
        <w:rPr>
          <w:rFonts w:ascii="Times New Roman" w:eastAsia="標楷體" w:hAnsi="Times New Roman" w:cs="Times New Roman" w:hint="eastAsia"/>
          <w:kern w:val="0"/>
          <w:sz w:val="40"/>
          <w:szCs w:val="20"/>
        </w:rPr>
        <w:t>11</w:t>
      </w:r>
      <w:r w:rsidR="007B1359">
        <w:rPr>
          <w:rFonts w:ascii="Times New Roman" w:eastAsia="標楷體" w:hAnsi="Times New Roman" w:cs="Times New Roman" w:hint="eastAsia"/>
          <w:kern w:val="0"/>
          <w:sz w:val="40"/>
          <w:szCs w:val="20"/>
        </w:rPr>
        <w:t>4</w:t>
      </w:r>
      <w:r w:rsidRPr="006D591D">
        <w:rPr>
          <w:rFonts w:ascii="Times New Roman" w:eastAsia="標楷體" w:hAnsi="Times New Roman" w:cs="Times New Roman"/>
          <w:kern w:val="0"/>
          <w:sz w:val="40"/>
          <w:szCs w:val="20"/>
        </w:rPr>
        <w:t xml:space="preserve"> </w:t>
      </w:r>
      <w:r w:rsidRPr="006D591D">
        <w:rPr>
          <w:rFonts w:ascii="Times New Roman" w:eastAsia="標楷體" w:hAnsi="Times New Roman" w:cs="Times New Roman"/>
          <w:kern w:val="0"/>
          <w:sz w:val="40"/>
          <w:szCs w:val="20"/>
        </w:rPr>
        <w:t>年</w:t>
      </w:r>
      <w:r w:rsidRPr="006D591D">
        <w:rPr>
          <w:rFonts w:ascii="Times New Roman" w:eastAsia="標楷體" w:hAnsi="Times New Roman" w:cs="Times New Roman"/>
          <w:kern w:val="0"/>
          <w:sz w:val="40"/>
          <w:szCs w:val="20"/>
        </w:rPr>
        <w:t xml:space="preserve"> </w:t>
      </w:r>
      <w:r w:rsidR="00B642C2">
        <w:rPr>
          <w:rFonts w:ascii="Times New Roman" w:eastAsia="標楷體" w:hAnsi="Times New Roman" w:cs="Times New Roman" w:hint="eastAsia"/>
          <w:kern w:val="0"/>
          <w:sz w:val="40"/>
          <w:szCs w:val="20"/>
        </w:rPr>
        <w:t>07</w:t>
      </w:r>
      <w:r w:rsidRPr="006D591D">
        <w:rPr>
          <w:rFonts w:ascii="Times New Roman" w:eastAsia="標楷體" w:hAnsi="Times New Roman" w:cs="Times New Roman"/>
          <w:kern w:val="0"/>
          <w:sz w:val="40"/>
          <w:szCs w:val="20"/>
        </w:rPr>
        <w:t xml:space="preserve"> </w:t>
      </w:r>
      <w:r w:rsidRPr="006D591D">
        <w:rPr>
          <w:rFonts w:ascii="Times New Roman" w:eastAsia="標楷體" w:hAnsi="Times New Roman" w:cs="Times New Roman"/>
          <w:kern w:val="0"/>
          <w:sz w:val="40"/>
          <w:szCs w:val="20"/>
        </w:rPr>
        <w:t>月</w:t>
      </w:r>
    </w:p>
    <w:p w14:paraId="70E2647B" w14:textId="77777777" w:rsidR="006D591D" w:rsidRPr="006D591D" w:rsidRDefault="006D591D" w:rsidP="006D591D">
      <w:pPr>
        <w:widowControl/>
        <w:rPr>
          <w:rFonts w:ascii="Times New Roman" w:eastAsia="標楷體" w:hAnsi="Times New Roman" w:cs="Times New Roman"/>
          <w:kern w:val="0"/>
          <w:sz w:val="20"/>
          <w:szCs w:val="20"/>
        </w:rPr>
        <w:sectPr w:rsidR="006D591D" w:rsidRPr="006D591D" w:rsidSect="0037145E">
          <w:pgSz w:w="11906" w:h="16838"/>
          <w:pgMar w:top="1134" w:right="1134" w:bottom="1134" w:left="1134" w:header="851" w:footer="992" w:gutter="0"/>
          <w:pgNumType w:start="1"/>
          <w:cols w:space="425"/>
          <w:titlePg/>
          <w:docGrid w:linePitch="360"/>
        </w:sectPr>
      </w:pPr>
      <w:r w:rsidRPr="006D591D">
        <w:rPr>
          <w:rFonts w:ascii="Times New Roman" w:eastAsia="標楷體" w:hAnsi="Times New Roman" w:cs="Times New Roman"/>
          <w:kern w:val="0"/>
          <w:sz w:val="20"/>
          <w:szCs w:val="20"/>
        </w:rPr>
        <w:br w:type="page"/>
      </w:r>
    </w:p>
    <w:p w14:paraId="3835ACB5" w14:textId="77777777" w:rsidR="006D591D" w:rsidRPr="00E93CA5" w:rsidRDefault="006D591D" w:rsidP="006D591D">
      <w:pPr>
        <w:widowControl/>
        <w:spacing w:line="480" w:lineRule="exact"/>
        <w:ind w:right="-13"/>
        <w:jc w:val="center"/>
        <w:rPr>
          <w:rFonts w:ascii="Times New Roman" w:eastAsia="標楷體" w:hAnsi="Times New Roman" w:cs="Times New Roman"/>
          <w:b/>
          <w:kern w:val="0"/>
          <w:sz w:val="40"/>
          <w:szCs w:val="20"/>
        </w:rPr>
      </w:pPr>
      <w:r w:rsidRPr="00E93CA5">
        <w:rPr>
          <w:rFonts w:ascii="Times New Roman" w:eastAsia="標楷體" w:hAnsi="Times New Roman" w:cs="Times New Roman"/>
          <w:b/>
          <w:kern w:val="0"/>
          <w:sz w:val="40"/>
          <w:szCs w:val="20"/>
        </w:rPr>
        <w:lastRenderedPageBreak/>
        <w:t>共通職能報告主題</w:t>
      </w:r>
    </w:p>
    <w:p w14:paraId="7E2F767D" w14:textId="77777777" w:rsidR="006D591D" w:rsidRPr="00E93CA5" w:rsidRDefault="006D591D" w:rsidP="006D591D">
      <w:pPr>
        <w:widowControl/>
        <w:spacing w:line="272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14:paraId="7DE19856" w14:textId="77777777" w:rsidR="006D591D" w:rsidRPr="00E93CA5" w:rsidRDefault="006D591D" w:rsidP="006D591D">
      <w:pPr>
        <w:widowControl/>
        <w:tabs>
          <w:tab w:val="left" w:pos="5160"/>
        </w:tabs>
        <w:spacing w:line="500" w:lineRule="exact"/>
        <w:ind w:firstLineChars="200" w:firstLine="560"/>
        <w:rPr>
          <w:rFonts w:ascii="Times New Roman" w:eastAsia="標楷體" w:hAnsi="Times New Roman" w:cs="Times New Roman"/>
          <w:kern w:val="0"/>
          <w:sz w:val="27"/>
          <w:szCs w:val="20"/>
        </w:rPr>
      </w:pPr>
      <w:proofErr w:type="gramStart"/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本施測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結果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依系科作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分類，呈現</w:t>
      </w:r>
      <w:r w:rsidRPr="00E93CA5">
        <w:rPr>
          <w:rFonts w:ascii="Times New Roman" w:eastAsia="標楷體" w:hAnsi="Times New Roman" w:cs="Times New Roman"/>
          <w:kern w:val="0"/>
          <w:sz w:val="27"/>
          <w:szCs w:val="20"/>
        </w:rPr>
        <w:t>出各系科學生對</w:t>
      </w:r>
      <w:r w:rsidRPr="00E93CA5">
        <w:rPr>
          <w:rFonts w:ascii="Times New Roman" w:eastAsia="標楷體" w:hAnsi="Times New Roman" w:cs="Times New Roman"/>
          <w:kern w:val="0"/>
          <w:sz w:val="27"/>
          <w:szCs w:val="20"/>
        </w:rPr>
        <w:t>8</w:t>
      </w:r>
      <w:r w:rsidRPr="00E93CA5">
        <w:rPr>
          <w:rFonts w:ascii="Times New Roman" w:eastAsia="標楷體" w:hAnsi="Times New Roman" w:cs="Times New Roman"/>
          <w:kern w:val="0"/>
          <w:sz w:val="27"/>
          <w:szCs w:val="20"/>
        </w:rPr>
        <w:t>種共通職能的強弱，以期各系科導師能運用於學生學習及職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0"/>
        </w:rPr>
        <w:t>涯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0"/>
        </w:rPr>
        <w:t>輔導上，提供學生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正向職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涯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觀，強化自我競爭力。</w:t>
      </w:r>
    </w:p>
    <w:p w14:paraId="529E100E" w14:textId="3BBA5B88" w:rsidR="006D591D" w:rsidRPr="00E93CA5" w:rsidRDefault="006D591D" w:rsidP="006D591D">
      <w:pPr>
        <w:widowControl/>
        <w:spacing w:line="500" w:lineRule="exact"/>
        <w:ind w:firstLineChars="200" w:firstLine="560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為增加導師對「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UCAN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職能平台」之瞭解，本報告除呈現</w:t>
      </w:r>
      <w:r w:rsidR="00B642C2" w:rsidRPr="00E93CA5">
        <w:rPr>
          <w:rFonts w:ascii="Times New Roman" w:eastAsia="標楷體" w:hAnsi="Times New Roman" w:cs="Times New Roman"/>
          <w:kern w:val="0"/>
          <w:sz w:val="28"/>
          <w:szCs w:val="20"/>
        </w:rPr>
        <w:t>1</w:t>
      </w:r>
      <w:r w:rsidR="00B642C2" w:rsidRPr="00E93CA5">
        <w:rPr>
          <w:rFonts w:ascii="Times New Roman" w:eastAsia="標楷體" w:hAnsi="Times New Roman" w:cs="Times New Roman" w:hint="eastAsia"/>
          <w:kern w:val="0"/>
          <w:sz w:val="28"/>
          <w:szCs w:val="20"/>
        </w:rPr>
        <w:t>1</w:t>
      </w:r>
      <w:r w:rsidR="002B24E3">
        <w:rPr>
          <w:rFonts w:ascii="Times New Roman" w:eastAsia="標楷體" w:hAnsi="Times New Roman" w:cs="Times New Roman"/>
          <w:kern w:val="0"/>
          <w:sz w:val="28"/>
          <w:szCs w:val="20"/>
        </w:rPr>
        <w:t>3</w:t>
      </w:r>
      <w:r w:rsidR="00775867" w:rsidRPr="00E93CA5">
        <w:rPr>
          <w:rFonts w:ascii="Times New Roman" w:eastAsia="標楷體" w:hAnsi="Times New Roman" w:cs="Times New Roman"/>
          <w:kern w:val="0"/>
          <w:sz w:val="28"/>
          <w:szCs w:val="20"/>
        </w:rPr>
        <w:t>學年度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日間部</w:t>
      </w:r>
      <w:r w:rsidRPr="00E93CA5">
        <w:rPr>
          <w:rFonts w:ascii="Times New Roman" w:eastAsia="標楷體" w:hAnsi="Times New Roman" w:cs="Times New Roman" w:hint="eastAsia"/>
          <w:kern w:val="0"/>
          <w:sz w:val="27"/>
          <w:szCs w:val="20"/>
        </w:rPr>
        <w:t>五專、四技二年級</w:t>
      </w:r>
      <w:r w:rsidRPr="00E93CA5">
        <w:rPr>
          <w:rFonts w:ascii="Times New Roman" w:eastAsia="標楷體" w:hAnsi="Times New Roman" w:cs="Times New Roman"/>
          <w:kern w:val="0"/>
          <w:sz w:val="27"/>
          <w:szCs w:val="20"/>
        </w:rPr>
        <w:t>學生共通職能</w:t>
      </w:r>
      <w:r w:rsidR="00F61836" w:rsidRPr="00E93CA5">
        <w:rPr>
          <w:rFonts w:ascii="Times New Roman" w:eastAsia="標楷體" w:hAnsi="Times New Roman" w:cs="Times New Roman"/>
          <w:kern w:val="0"/>
          <w:sz w:val="27"/>
          <w:szCs w:val="20"/>
        </w:rPr>
        <w:t>施測</w:t>
      </w:r>
      <w:r w:rsidRPr="00E93CA5">
        <w:rPr>
          <w:rFonts w:ascii="Times New Roman" w:eastAsia="標楷體" w:hAnsi="Times New Roman" w:cs="Times New Roman"/>
          <w:kern w:val="0"/>
          <w:sz w:val="27"/>
          <w:szCs w:val="20"/>
        </w:rPr>
        <w:t>結果外，亦將簡述</w:t>
      </w:r>
      <w:r w:rsidRPr="00E93CA5">
        <w:rPr>
          <w:rFonts w:ascii="Times New Roman" w:eastAsia="標楷體" w:hAnsi="Times New Roman" w:cs="Times New Roman"/>
          <w:kern w:val="0"/>
          <w:sz w:val="27"/>
          <w:szCs w:val="20"/>
        </w:rPr>
        <w:t>UCAN</w:t>
      </w:r>
      <w:r w:rsidRPr="00E93CA5">
        <w:rPr>
          <w:rFonts w:ascii="Times New Roman" w:eastAsia="標楷體" w:hAnsi="Times New Roman" w:cs="Times New Roman"/>
          <w:kern w:val="0"/>
          <w:sz w:val="27"/>
          <w:szCs w:val="20"/>
        </w:rPr>
        <w:t>平台概念、目標及相關流程，以期導師們能運用於教學與輔導，以深化職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0"/>
        </w:rPr>
        <w:t>涯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0"/>
        </w:rPr>
        <w:t>輔導為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目標，簡述項目如下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:</w:t>
      </w:r>
    </w:p>
    <w:p w14:paraId="14DAC9D2" w14:textId="77777777" w:rsidR="006D591D" w:rsidRPr="00E93CA5" w:rsidRDefault="006D591D" w:rsidP="006D591D">
      <w:pPr>
        <w:widowControl/>
        <w:spacing w:beforeLines="50" w:before="120" w:line="500" w:lineRule="exact"/>
        <w:ind w:left="357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一、「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UCAN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職能平台」概念及目標</w:t>
      </w:r>
    </w:p>
    <w:p w14:paraId="287D43E0" w14:textId="77777777" w:rsidR="006D591D" w:rsidRPr="00E93CA5" w:rsidRDefault="006D591D" w:rsidP="006D591D">
      <w:pPr>
        <w:widowControl/>
        <w:spacing w:line="500" w:lineRule="exact"/>
        <w:ind w:left="357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二、「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UCAN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職能平台」的職能發展流程</w:t>
      </w:r>
    </w:p>
    <w:p w14:paraId="68A19FE5" w14:textId="77777777" w:rsidR="006D591D" w:rsidRPr="00E93CA5" w:rsidRDefault="006D591D" w:rsidP="006D591D">
      <w:pPr>
        <w:widowControl/>
        <w:spacing w:line="500" w:lineRule="exact"/>
        <w:ind w:left="357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三、「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UCAN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職能平台」的職能診斷分類</w:t>
      </w:r>
    </w:p>
    <w:p w14:paraId="1B8004E3" w14:textId="77777777" w:rsidR="006D591D" w:rsidRPr="00E93CA5" w:rsidRDefault="006D591D" w:rsidP="006D591D">
      <w:pPr>
        <w:widowControl/>
        <w:spacing w:line="500" w:lineRule="exact"/>
        <w:ind w:left="357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四、「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UCAN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職能平台」施測內容設計</w:t>
      </w:r>
    </w:p>
    <w:p w14:paraId="4BA19203" w14:textId="0AE9404A" w:rsidR="006D591D" w:rsidRPr="00E93CA5" w:rsidRDefault="006D591D" w:rsidP="00E93CA5">
      <w:pPr>
        <w:widowControl/>
        <w:spacing w:line="500" w:lineRule="exact"/>
        <w:ind w:left="357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五、「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 xml:space="preserve">UCAN 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職能平台」施測結果報告</w:t>
      </w:r>
    </w:p>
    <w:p w14:paraId="106B4DCA" w14:textId="77777777" w:rsidR="006D591D" w:rsidRPr="007B1359" w:rsidRDefault="006D591D" w:rsidP="006D591D">
      <w:pPr>
        <w:widowControl/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sectPr w:rsidR="006D591D" w:rsidRPr="007B1359" w:rsidSect="0037145E">
          <w:pgSz w:w="11906" w:h="16838"/>
          <w:pgMar w:top="1134" w:right="1134" w:bottom="1134" w:left="1134" w:header="851" w:footer="992" w:gutter="0"/>
          <w:pgNumType w:start="1"/>
          <w:cols w:space="425"/>
          <w:titlePg/>
          <w:docGrid w:linePitch="360"/>
        </w:sectPr>
      </w:pPr>
      <w:r w:rsidRPr="007B1359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br w:type="page"/>
      </w:r>
    </w:p>
    <w:p w14:paraId="7F9409E8" w14:textId="77777777" w:rsidR="006D591D" w:rsidRPr="00E93CA5" w:rsidRDefault="006D591D" w:rsidP="006D591D">
      <w:pPr>
        <w:widowControl/>
        <w:jc w:val="center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E93CA5">
        <w:rPr>
          <w:rFonts w:ascii="Times New Roman" w:eastAsia="標楷體" w:hAnsi="Times New Roman" w:cs="Times New Roman"/>
          <w:b/>
          <w:kern w:val="0"/>
          <w:sz w:val="40"/>
          <w:szCs w:val="20"/>
        </w:rPr>
        <w:lastRenderedPageBreak/>
        <w:t>目錄</w:t>
      </w:r>
    </w:p>
    <w:sdt>
      <w:sdtPr>
        <w:rPr>
          <w:rFonts w:ascii="Calibri" w:eastAsiaTheme="minorEastAsia" w:hAnsi="Calibri" w:cs="Arial"/>
          <w:b w:val="0"/>
          <w:kern w:val="0"/>
          <w:sz w:val="20"/>
          <w:szCs w:val="20"/>
          <w:lang w:val="zh-TW"/>
        </w:rPr>
        <w:id w:val="1749694772"/>
        <w:docPartObj>
          <w:docPartGallery w:val="Table of Contents"/>
          <w:docPartUnique/>
        </w:docPartObj>
      </w:sdtPr>
      <w:sdtEndPr>
        <w:rPr>
          <w:rFonts w:ascii="Arial" w:hAnsi="Arial"/>
          <w:bCs/>
          <w:color w:val="FF0000"/>
          <w:sz w:val="28"/>
          <w:szCs w:val="28"/>
        </w:rPr>
      </w:sdtEndPr>
      <w:sdtContent>
        <w:p w14:paraId="6D4D0D14" w14:textId="77777777" w:rsidR="00064419" w:rsidRPr="00E93CA5" w:rsidRDefault="006D591D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r w:rsidRPr="00E93CA5">
            <w:rPr>
              <w:rFonts w:ascii="標楷體" w:hAnsi="標楷體" w:cs="Arial"/>
              <w:sz w:val="24"/>
            </w:rPr>
            <w:fldChar w:fldCharType="begin"/>
          </w:r>
          <w:r w:rsidRPr="00E93CA5">
            <w:rPr>
              <w:rFonts w:ascii="標楷體" w:hAnsi="標楷體" w:cs="Arial"/>
              <w:sz w:val="24"/>
            </w:rPr>
            <w:instrText xml:space="preserve"> TOC \o "1-3" \h \z \u </w:instrText>
          </w:r>
          <w:r w:rsidRPr="00E93CA5">
            <w:rPr>
              <w:rFonts w:ascii="標楷體" w:hAnsi="標楷體" w:cs="Arial"/>
              <w:sz w:val="24"/>
            </w:rPr>
            <w:fldChar w:fldCharType="separate"/>
          </w:r>
          <w:hyperlink w:anchor="_Toc111382199" w:history="1"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壹、緣由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begin"/>
            </w:r>
            <w:r w:rsidR="00064419" w:rsidRPr="00E93CA5">
              <w:rPr>
                <w:noProof/>
                <w:webHidden/>
                <w:sz w:val="32"/>
                <w:szCs w:val="32"/>
              </w:rPr>
              <w:instrText xml:space="preserve"> PAGEREF _Toc111382199 \h </w:instrText>
            </w:r>
            <w:r w:rsidR="00064419" w:rsidRPr="00E93CA5">
              <w:rPr>
                <w:noProof/>
                <w:webHidden/>
                <w:sz w:val="32"/>
                <w:szCs w:val="32"/>
              </w:rPr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A31B6" w:rsidRPr="00E93CA5">
              <w:rPr>
                <w:noProof/>
                <w:webHidden/>
                <w:sz w:val="32"/>
                <w:szCs w:val="32"/>
              </w:rPr>
              <w:t>1</w:t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FFBA596" w14:textId="77777777" w:rsidR="00064419" w:rsidRPr="00E93CA5" w:rsidRDefault="006D608B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00" w:history="1"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貳、「</w:t>
            </w:r>
            <w:r w:rsidR="00064419" w:rsidRPr="00E93CA5">
              <w:rPr>
                <w:rStyle w:val="a9"/>
                <w:noProof/>
                <w:color w:val="auto"/>
                <w:kern w:val="0"/>
              </w:rPr>
              <w:t xml:space="preserve">UCAN </w:t>
            </w:r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職能平台」與施測實施對象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begin"/>
            </w:r>
            <w:r w:rsidR="00064419" w:rsidRPr="00E93CA5">
              <w:rPr>
                <w:noProof/>
                <w:webHidden/>
                <w:sz w:val="32"/>
                <w:szCs w:val="32"/>
              </w:rPr>
              <w:instrText xml:space="preserve"> PAGEREF _Toc111382200 \h </w:instrText>
            </w:r>
            <w:r w:rsidR="00064419" w:rsidRPr="00E93CA5">
              <w:rPr>
                <w:noProof/>
                <w:webHidden/>
                <w:sz w:val="32"/>
                <w:szCs w:val="32"/>
              </w:rPr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A31B6" w:rsidRPr="00E93CA5">
              <w:rPr>
                <w:noProof/>
                <w:webHidden/>
                <w:sz w:val="32"/>
                <w:szCs w:val="32"/>
              </w:rPr>
              <w:t>2</w:t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40C45EF" w14:textId="77777777" w:rsidR="00064419" w:rsidRPr="00E93CA5" w:rsidRDefault="006D608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01" w:history="1"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一、「</w:t>
            </w:r>
            <w:r w:rsidR="00064419" w:rsidRPr="00E93CA5">
              <w:rPr>
                <w:rStyle w:val="a9"/>
                <w:noProof/>
                <w:color w:val="auto"/>
                <w:kern w:val="0"/>
              </w:rPr>
              <w:t xml:space="preserve">UCAN </w:t>
            </w:r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職能平台」概念及目標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</w:rPr>
              <w:fldChar w:fldCharType="begin"/>
            </w:r>
            <w:r w:rsidR="00064419" w:rsidRPr="00E93CA5">
              <w:rPr>
                <w:noProof/>
                <w:webHidden/>
              </w:rPr>
              <w:instrText xml:space="preserve"> PAGEREF _Toc111382201 \h </w:instrText>
            </w:r>
            <w:r w:rsidR="00064419" w:rsidRPr="00E93CA5">
              <w:rPr>
                <w:noProof/>
                <w:webHidden/>
              </w:rPr>
            </w:r>
            <w:r w:rsidR="00064419" w:rsidRPr="00E93CA5">
              <w:rPr>
                <w:noProof/>
                <w:webHidden/>
              </w:rPr>
              <w:fldChar w:fldCharType="separate"/>
            </w:r>
            <w:r w:rsidR="008A31B6" w:rsidRPr="00E93CA5">
              <w:rPr>
                <w:noProof/>
                <w:webHidden/>
              </w:rPr>
              <w:t>2</w:t>
            </w:r>
            <w:r w:rsidR="00064419" w:rsidRPr="00E93CA5">
              <w:rPr>
                <w:noProof/>
                <w:webHidden/>
              </w:rPr>
              <w:fldChar w:fldCharType="end"/>
            </w:r>
          </w:hyperlink>
        </w:p>
        <w:p w14:paraId="55E39E84" w14:textId="77777777" w:rsidR="00064419" w:rsidRPr="00E93CA5" w:rsidRDefault="006D608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02" w:history="1"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二、「</w:t>
            </w:r>
            <w:r w:rsidR="00064419" w:rsidRPr="00E93CA5">
              <w:rPr>
                <w:rStyle w:val="a9"/>
                <w:noProof/>
                <w:color w:val="auto"/>
                <w:kern w:val="0"/>
              </w:rPr>
              <w:t xml:space="preserve">UCAN </w:t>
            </w:r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職能平台」的職能發展流程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</w:rPr>
              <w:fldChar w:fldCharType="begin"/>
            </w:r>
            <w:r w:rsidR="00064419" w:rsidRPr="00E93CA5">
              <w:rPr>
                <w:noProof/>
                <w:webHidden/>
              </w:rPr>
              <w:instrText xml:space="preserve"> PAGEREF _Toc111382202 \h </w:instrText>
            </w:r>
            <w:r w:rsidR="00064419" w:rsidRPr="00E93CA5">
              <w:rPr>
                <w:noProof/>
                <w:webHidden/>
              </w:rPr>
            </w:r>
            <w:r w:rsidR="00064419" w:rsidRPr="00E93CA5">
              <w:rPr>
                <w:noProof/>
                <w:webHidden/>
              </w:rPr>
              <w:fldChar w:fldCharType="separate"/>
            </w:r>
            <w:r w:rsidR="008A31B6" w:rsidRPr="00E93CA5">
              <w:rPr>
                <w:noProof/>
                <w:webHidden/>
              </w:rPr>
              <w:t>3</w:t>
            </w:r>
            <w:r w:rsidR="00064419" w:rsidRPr="00E93CA5">
              <w:rPr>
                <w:noProof/>
                <w:webHidden/>
              </w:rPr>
              <w:fldChar w:fldCharType="end"/>
            </w:r>
          </w:hyperlink>
        </w:p>
        <w:p w14:paraId="18450CBD" w14:textId="77777777" w:rsidR="00064419" w:rsidRPr="00E93CA5" w:rsidRDefault="006D608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03" w:history="1"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三、「</w:t>
            </w:r>
            <w:r w:rsidR="00064419" w:rsidRPr="00E93CA5">
              <w:rPr>
                <w:rStyle w:val="a9"/>
                <w:noProof/>
                <w:color w:val="auto"/>
                <w:kern w:val="0"/>
              </w:rPr>
              <w:t xml:space="preserve">UCAN </w:t>
            </w:r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平台」的職能診斷分類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</w:rPr>
              <w:fldChar w:fldCharType="begin"/>
            </w:r>
            <w:r w:rsidR="00064419" w:rsidRPr="00E93CA5">
              <w:rPr>
                <w:noProof/>
                <w:webHidden/>
              </w:rPr>
              <w:instrText xml:space="preserve"> PAGEREF _Toc111382203 \h </w:instrText>
            </w:r>
            <w:r w:rsidR="00064419" w:rsidRPr="00E93CA5">
              <w:rPr>
                <w:noProof/>
                <w:webHidden/>
              </w:rPr>
            </w:r>
            <w:r w:rsidR="00064419" w:rsidRPr="00E93CA5">
              <w:rPr>
                <w:noProof/>
                <w:webHidden/>
              </w:rPr>
              <w:fldChar w:fldCharType="separate"/>
            </w:r>
            <w:r w:rsidR="008A31B6" w:rsidRPr="00E93CA5">
              <w:rPr>
                <w:noProof/>
                <w:webHidden/>
              </w:rPr>
              <w:t>4</w:t>
            </w:r>
            <w:r w:rsidR="00064419" w:rsidRPr="00E93CA5">
              <w:rPr>
                <w:noProof/>
                <w:webHidden/>
              </w:rPr>
              <w:fldChar w:fldCharType="end"/>
            </w:r>
          </w:hyperlink>
        </w:p>
        <w:p w14:paraId="2C067FE2" w14:textId="77777777" w:rsidR="00064419" w:rsidRPr="00E93CA5" w:rsidRDefault="006D608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04" w:history="1"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四、「</w:t>
            </w:r>
            <w:r w:rsidR="00064419" w:rsidRPr="00E93CA5">
              <w:rPr>
                <w:rStyle w:val="a9"/>
                <w:noProof/>
                <w:color w:val="auto"/>
                <w:kern w:val="0"/>
              </w:rPr>
              <w:t xml:space="preserve">UCAN </w:t>
            </w:r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平台」施測內容設計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</w:rPr>
              <w:fldChar w:fldCharType="begin"/>
            </w:r>
            <w:r w:rsidR="00064419" w:rsidRPr="00E93CA5">
              <w:rPr>
                <w:noProof/>
                <w:webHidden/>
              </w:rPr>
              <w:instrText xml:space="preserve"> PAGEREF _Toc111382204 \h </w:instrText>
            </w:r>
            <w:r w:rsidR="00064419" w:rsidRPr="00E93CA5">
              <w:rPr>
                <w:noProof/>
                <w:webHidden/>
              </w:rPr>
            </w:r>
            <w:r w:rsidR="00064419" w:rsidRPr="00E93CA5">
              <w:rPr>
                <w:noProof/>
                <w:webHidden/>
              </w:rPr>
              <w:fldChar w:fldCharType="separate"/>
            </w:r>
            <w:r w:rsidR="008A31B6" w:rsidRPr="00E93CA5">
              <w:rPr>
                <w:noProof/>
                <w:webHidden/>
              </w:rPr>
              <w:t>4</w:t>
            </w:r>
            <w:r w:rsidR="00064419" w:rsidRPr="00E93CA5">
              <w:rPr>
                <w:noProof/>
                <w:webHidden/>
              </w:rPr>
              <w:fldChar w:fldCharType="end"/>
            </w:r>
          </w:hyperlink>
        </w:p>
        <w:p w14:paraId="1064D70C" w14:textId="77777777" w:rsidR="00064419" w:rsidRPr="00E93CA5" w:rsidRDefault="006D608B">
          <w:pPr>
            <w:pStyle w:val="32"/>
            <w:tabs>
              <w:tab w:val="left" w:pos="16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05" w:history="1"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(</w:t>
            </w:r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一</w:t>
            </w:r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)</w:t>
            </w:r>
            <w:r w:rsidR="00064419" w:rsidRPr="00E93CA5">
              <w:rPr>
                <w:rFonts w:asciiTheme="minorHAnsi" w:eastAsiaTheme="minorEastAsia" w:hAnsiTheme="minorHAnsi" w:cstheme="minorBidi"/>
                <w:noProof/>
                <w:sz w:val="24"/>
                <w:szCs w:val="22"/>
              </w:rPr>
              <w:tab/>
            </w:r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職業興趣探索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begin"/>
            </w:r>
            <w:r w:rsidR="00064419" w:rsidRPr="00E93CA5">
              <w:rPr>
                <w:noProof/>
                <w:webHidden/>
                <w:sz w:val="32"/>
                <w:szCs w:val="32"/>
              </w:rPr>
              <w:instrText xml:space="preserve"> PAGEREF _Toc111382205 \h </w:instrText>
            </w:r>
            <w:r w:rsidR="00064419" w:rsidRPr="00E93CA5">
              <w:rPr>
                <w:noProof/>
                <w:webHidden/>
                <w:sz w:val="32"/>
                <w:szCs w:val="32"/>
              </w:rPr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A31B6" w:rsidRPr="00E93CA5">
              <w:rPr>
                <w:noProof/>
                <w:webHidden/>
                <w:sz w:val="32"/>
                <w:szCs w:val="32"/>
              </w:rPr>
              <w:t>4</w:t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79AA7F4" w14:textId="77777777" w:rsidR="00064419" w:rsidRPr="00E93CA5" w:rsidRDefault="006D608B">
          <w:pPr>
            <w:pStyle w:val="32"/>
            <w:tabs>
              <w:tab w:val="left" w:pos="16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06" w:history="1"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(</w:t>
            </w:r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二</w:t>
            </w:r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)</w:t>
            </w:r>
            <w:r w:rsidR="00064419" w:rsidRPr="00E93CA5">
              <w:rPr>
                <w:rFonts w:asciiTheme="minorHAnsi" w:eastAsiaTheme="minorEastAsia" w:hAnsiTheme="minorHAnsi" w:cstheme="minorBidi"/>
                <w:noProof/>
                <w:sz w:val="24"/>
                <w:szCs w:val="22"/>
              </w:rPr>
              <w:tab/>
            </w:r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職場共通職能診斷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begin"/>
            </w:r>
            <w:r w:rsidR="00064419" w:rsidRPr="00E93CA5">
              <w:rPr>
                <w:noProof/>
                <w:webHidden/>
                <w:sz w:val="32"/>
                <w:szCs w:val="32"/>
              </w:rPr>
              <w:instrText xml:space="preserve"> PAGEREF _Toc111382206 \h </w:instrText>
            </w:r>
            <w:r w:rsidR="00064419" w:rsidRPr="00E93CA5">
              <w:rPr>
                <w:noProof/>
                <w:webHidden/>
                <w:sz w:val="32"/>
                <w:szCs w:val="32"/>
              </w:rPr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A31B6" w:rsidRPr="00E93CA5">
              <w:rPr>
                <w:noProof/>
                <w:webHidden/>
                <w:sz w:val="32"/>
                <w:szCs w:val="32"/>
              </w:rPr>
              <w:t>6</w:t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329DEC8" w14:textId="77777777" w:rsidR="00064419" w:rsidRPr="00E93CA5" w:rsidRDefault="006D608B">
          <w:pPr>
            <w:pStyle w:val="32"/>
            <w:tabs>
              <w:tab w:val="left" w:pos="16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07" w:history="1"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(</w:t>
            </w:r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三</w:t>
            </w:r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)</w:t>
            </w:r>
            <w:r w:rsidR="00064419" w:rsidRPr="00E93CA5">
              <w:rPr>
                <w:rFonts w:asciiTheme="minorHAnsi" w:eastAsiaTheme="minorEastAsia" w:hAnsiTheme="minorHAnsi" w:cstheme="minorBidi"/>
                <w:noProof/>
                <w:sz w:val="24"/>
                <w:szCs w:val="22"/>
              </w:rPr>
              <w:tab/>
            </w:r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專業職能診斷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begin"/>
            </w:r>
            <w:r w:rsidR="00064419" w:rsidRPr="00E93CA5">
              <w:rPr>
                <w:noProof/>
                <w:webHidden/>
                <w:sz w:val="32"/>
                <w:szCs w:val="32"/>
              </w:rPr>
              <w:instrText xml:space="preserve"> PAGEREF _Toc111382207 \h </w:instrText>
            </w:r>
            <w:r w:rsidR="00064419" w:rsidRPr="00E93CA5">
              <w:rPr>
                <w:noProof/>
                <w:webHidden/>
                <w:sz w:val="32"/>
                <w:szCs w:val="32"/>
              </w:rPr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A31B6" w:rsidRPr="00E93CA5">
              <w:rPr>
                <w:noProof/>
                <w:webHidden/>
                <w:sz w:val="32"/>
                <w:szCs w:val="32"/>
              </w:rPr>
              <w:t>7</w:t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8547FC4" w14:textId="77777777" w:rsidR="00064419" w:rsidRPr="00E93CA5" w:rsidRDefault="006D608B">
          <w:pPr>
            <w:pStyle w:val="32"/>
            <w:tabs>
              <w:tab w:val="left" w:pos="16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08" w:history="1"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(</w:t>
            </w:r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四</w:t>
            </w:r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)</w:t>
            </w:r>
            <w:r w:rsidR="00064419" w:rsidRPr="00E93CA5">
              <w:rPr>
                <w:rFonts w:asciiTheme="minorHAnsi" w:eastAsiaTheme="minorEastAsia" w:hAnsiTheme="minorHAnsi" w:cstheme="minorBidi"/>
                <w:noProof/>
                <w:sz w:val="24"/>
                <w:szCs w:val="22"/>
              </w:rPr>
              <w:tab/>
            </w:r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能力養成計劃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begin"/>
            </w:r>
            <w:r w:rsidR="00064419" w:rsidRPr="00E93CA5">
              <w:rPr>
                <w:noProof/>
                <w:webHidden/>
                <w:sz w:val="32"/>
                <w:szCs w:val="32"/>
              </w:rPr>
              <w:instrText xml:space="preserve"> PAGEREF _Toc111382208 \h </w:instrText>
            </w:r>
            <w:r w:rsidR="00064419" w:rsidRPr="00E93CA5">
              <w:rPr>
                <w:noProof/>
                <w:webHidden/>
                <w:sz w:val="32"/>
                <w:szCs w:val="32"/>
              </w:rPr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A31B6" w:rsidRPr="00E93CA5">
              <w:rPr>
                <w:noProof/>
                <w:webHidden/>
                <w:sz w:val="32"/>
                <w:szCs w:val="32"/>
              </w:rPr>
              <w:t>7</w:t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CB64544" w14:textId="77777777" w:rsidR="00064419" w:rsidRPr="00E93CA5" w:rsidRDefault="006D608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09" w:history="1"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五、調查對象與資料收集方式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</w:rPr>
              <w:fldChar w:fldCharType="begin"/>
            </w:r>
            <w:r w:rsidR="00064419" w:rsidRPr="00E93CA5">
              <w:rPr>
                <w:noProof/>
                <w:webHidden/>
              </w:rPr>
              <w:instrText xml:space="preserve"> PAGEREF _Toc111382209 \h </w:instrText>
            </w:r>
            <w:r w:rsidR="00064419" w:rsidRPr="00E93CA5">
              <w:rPr>
                <w:noProof/>
                <w:webHidden/>
              </w:rPr>
            </w:r>
            <w:r w:rsidR="00064419" w:rsidRPr="00E93CA5">
              <w:rPr>
                <w:noProof/>
                <w:webHidden/>
              </w:rPr>
              <w:fldChar w:fldCharType="separate"/>
            </w:r>
            <w:r w:rsidR="008A31B6" w:rsidRPr="00E93CA5">
              <w:rPr>
                <w:noProof/>
                <w:webHidden/>
              </w:rPr>
              <w:t>7</w:t>
            </w:r>
            <w:r w:rsidR="00064419" w:rsidRPr="00E93CA5">
              <w:rPr>
                <w:noProof/>
                <w:webHidden/>
              </w:rPr>
              <w:fldChar w:fldCharType="end"/>
            </w:r>
          </w:hyperlink>
        </w:p>
        <w:p w14:paraId="678C0AFB" w14:textId="77777777" w:rsidR="00064419" w:rsidRPr="00E93CA5" w:rsidRDefault="006D608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10" w:history="1"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六、統計分析方法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</w:rPr>
              <w:fldChar w:fldCharType="begin"/>
            </w:r>
            <w:r w:rsidR="00064419" w:rsidRPr="00E93CA5">
              <w:rPr>
                <w:noProof/>
                <w:webHidden/>
              </w:rPr>
              <w:instrText xml:space="preserve"> PAGEREF _Toc111382210 \h </w:instrText>
            </w:r>
            <w:r w:rsidR="00064419" w:rsidRPr="00E93CA5">
              <w:rPr>
                <w:noProof/>
                <w:webHidden/>
              </w:rPr>
            </w:r>
            <w:r w:rsidR="00064419" w:rsidRPr="00E93CA5">
              <w:rPr>
                <w:noProof/>
                <w:webHidden/>
              </w:rPr>
              <w:fldChar w:fldCharType="separate"/>
            </w:r>
            <w:r w:rsidR="008A31B6" w:rsidRPr="00E93CA5">
              <w:rPr>
                <w:noProof/>
                <w:webHidden/>
              </w:rPr>
              <w:t>8</w:t>
            </w:r>
            <w:r w:rsidR="00064419" w:rsidRPr="00E93CA5">
              <w:rPr>
                <w:noProof/>
                <w:webHidden/>
              </w:rPr>
              <w:fldChar w:fldCharType="end"/>
            </w:r>
          </w:hyperlink>
        </w:p>
        <w:p w14:paraId="028E31C1" w14:textId="77777777" w:rsidR="00064419" w:rsidRPr="00E93CA5" w:rsidRDefault="006D608B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11" w:history="1"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參、職場共通職能診斷施測結果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begin"/>
            </w:r>
            <w:r w:rsidR="00064419" w:rsidRPr="00E93CA5">
              <w:rPr>
                <w:noProof/>
                <w:webHidden/>
                <w:sz w:val="32"/>
                <w:szCs w:val="32"/>
              </w:rPr>
              <w:instrText xml:space="preserve"> PAGEREF _Toc111382211 \h </w:instrText>
            </w:r>
            <w:r w:rsidR="00064419" w:rsidRPr="00E93CA5">
              <w:rPr>
                <w:noProof/>
                <w:webHidden/>
                <w:sz w:val="32"/>
                <w:szCs w:val="32"/>
              </w:rPr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A31B6" w:rsidRPr="00E93CA5">
              <w:rPr>
                <w:noProof/>
                <w:webHidden/>
                <w:sz w:val="32"/>
                <w:szCs w:val="32"/>
              </w:rPr>
              <w:t>9</w:t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417622D" w14:textId="77777777" w:rsidR="00064419" w:rsidRPr="00E93CA5" w:rsidRDefault="006D608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12" w:history="1">
            <w:r w:rsidR="00064419" w:rsidRPr="00E93CA5">
              <w:rPr>
                <w:rStyle w:val="a9"/>
                <w:rFonts w:hint="eastAsia"/>
                <w:noProof/>
                <w:color w:val="auto"/>
                <w:kern w:val="0"/>
              </w:rPr>
              <w:t>一、全校性日間部五專、四技二年級學生施測情形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</w:rPr>
              <w:fldChar w:fldCharType="begin"/>
            </w:r>
            <w:r w:rsidR="00064419" w:rsidRPr="00E93CA5">
              <w:rPr>
                <w:noProof/>
                <w:webHidden/>
              </w:rPr>
              <w:instrText xml:space="preserve"> PAGEREF _Toc111382212 \h </w:instrText>
            </w:r>
            <w:r w:rsidR="00064419" w:rsidRPr="00E93CA5">
              <w:rPr>
                <w:noProof/>
                <w:webHidden/>
              </w:rPr>
            </w:r>
            <w:r w:rsidR="00064419" w:rsidRPr="00E93CA5">
              <w:rPr>
                <w:noProof/>
                <w:webHidden/>
              </w:rPr>
              <w:fldChar w:fldCharType="separate"/>
            </w:r>
            <w:r w:rsidR="008A31B6" w:rsidRPr="00E93CA5">
              <w:rPr>
                <w:noProof/>
                <w:webHidden/>
              </w:rPr>
              <w:t>9</w:t>
            </w:r>
            <w:r w:rsidR="00064419" w:rsidRPr="00E93CA5">
              <w:rPr>
                <w:noProof/>
                <w:webHidden/>
              </w:rPr>
              <w:fldChar w:fldCharType="end"/>
            </w:r>
          </w:hyperlink>
        </w:p>
        <w:p w14:paraId="301E2082" w14:textId="77777777" w:rsidR="00064419" w:rsidRPr="00E93CA5" w:rsidRDefault="006D608B">
          <w:pPr>
            <w:pStyle w:val="3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13" w:history="1">
            <w:r w:rsidR="00064419" w:rsidRPr="00E93CA5">
              <w:rPr>
                <w:rStyle w:val="a9"/>
                <w:bCs/>
                <w:noProof/>
                <w:color w:val="auto"/>
              </w:rPr>
              <w:t>(</w:t>
            </w:r>
            <w:r w:rsidR="00064419" w:rsidRPr="00E93CA5">
              <w:rPr>
                <w:rStyle w:val="a9"/>
                <w:rFonts w:hint="eastAsia"/>
                <w:bCs/>
                <w:noProof/>
                <w:color w:val="auto"/>
              </w:rPr>
              <w:t>一</w:t>
            </w:r>
            <w:r w:rsidR="00064419" w:rsidRPr="00E93CA5">
              <w:rPr>
                <w:rStyle w:val="a9"/>
                <w:bCs/>
                <w:noProof/>
                <w:color w:val="auto"/>
              </w:rPr>
              <w:t xml:space="preserve">) </w:t>
            </w:r>
            <w:r w:rsidR="00064419" w:rsidRPr="00E93CA5">
              <w:rPr>
                <w:rStyle w:val="a9"/>
                <w:rFonts w:hint="eastAsia"/>
                <w:bCs/>
                <w:noProof/>
                <w:color w:val="auto"/>
              </w:rPr>
              <w:t>健康暨護理學院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begin"/>
            </w:r>
            <w:r w:rsidR="00064419" w:rsidRPr="00E93CA5">
              <w:rPr>
                <w:noProof/>
                <w:webHidden/>
                <w:sz w:val="32"/>
                <w:szCs w:val="32"/>
              </w:rPr>
              <w:instrText xml:space="preserve"> PAGEREF _Toc111382213 \h </w:instrText>
            </w:r>
            <w:r w:rsidR="00064419" w:rsidRPr="00E93CA5">
              <w:rPr>
                <w:noProof/>
                <w:webHidden/>
                <w:sz w:val="32"/>
                <w:szCs w:val="32"/>
              </w:rPr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A31B6" w:rsidRPr="00E93CA5">
              <w:rPr>
                <w:noProof/>
                <w:webHidden/>
                <w:sz w:val="32"/>
                <w:szCs w:val="32"/>
              </w:rPr>
              <w:t>11</w:t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ED1E2A3" w14:textId="77777777" w:rsidR="00064419" w:rsidRPr="00E93CA5" w:rsidRDefault="006D608B">
          <w:pPr>
            <w:pStyle w:val="3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14" w:history="1">
            <w:r w:rsidR="00064419" w:rsidRPr="00E93CA5">
              <w:rPr>
                <w:rStyle w:val="a9"/>
                <w:bCs/>
                <w:noProof/>
                <w:color w:val="auto"/>
              </w:rPr>
              <w:t>(</w:t>
            </w:r>
            <w:r w:rsidR="00064419" w:rsidRPr="00E93CA5">
              <w:rPr>
                <w:rStyle w:val="a9"/>
                <w:rFonts w:hint="eastAsia"/>
                <w:bCs/>
                <w:noProof/>
                <w:color w:val="auto"/>
              </w:rPr>
              <w:t>二</w:t>
            </w:r>
            <w:r w:rsidR="00064419" w:rsidRPr="00E93CA5">
              <w:rPr>
                <w:rStyle w:val="a9"/>
                <w:bCs/>
                <w:noProof/>
                <w:color w:val="auto"/>
              </w:rPr>
              <w:t xml:space="preserve">) </w:t>
            </w:r>
            <w:r w:rsidR="00064419" w:rsidRPr="00E93CA5">
              <w:rPr>
                <w:rStyle w:val="a9"/>
                <w:rFonts w:hint="eastAsia"/>
                <w:bCs/>
                <w:noProof/>
                <w:color w:val="auto"/>
              </w:rPr>
              <w:t>經營管理學院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begin"/>
            </w:r>
            <w:r w:rsidR="00064419" w:rsidRPr="00E93CA5">
              <w:rPr>
                <w:noProof/>
                <w:webHidden/>
                <w:sz w:val="32"/>
                <w:szCs w:val="32"/>
              </w:rPr>
              <w:instrText xml:space="preserve"> PAGEREF _Toc111382214 \h </w:instrText>
            </w:r>
            <w:r w:rsidR="00064419" w:rsidRPr="00E93CA5">
              <w:rPr>
                <w:noProof/>
                <w:webHidden/>
                <w:sz w:val="32"/>
                <w:szCs w:val="32"/>
              </w:rPr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A31B6" w:rsidRPr="00E93CA5">
              <w:rPr>
                <w:noProof/>
                <w:webHidden/>
                <w:sz w:val="32"/>
                <w:szCs w:val="32"/>
              </w:rPr>
              <w:t>12</w:t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4F03EAA" w14:textId="77777777" w:rsidR="00064419" w:rsidRPr="00E93CA5" w:rsidRDefault="006D608B">
          <w:pPr>
            <w:pStyle w:val="3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15" w:history="1">
            <w:r w:rsidR="00064419" w:rsidRPr="00E93CA5">
              <w:rPr>
                <w:rStyle w:val="a9"/>
                <w:bCs/>
                <w:noProof/>
                <w:color w:val="auto"/>
              </w:rPr>
              <w:t>(</w:t>
            </w:r>
            <w:r w:rsidR="00064419" w:rsidRPr="00E93CA5">
              <w:rPr>
                <w:rStyle w:val="a9"/>
                <w:rFonts w:hint="eastAsia"/>
                <w:bCs/>
                <w:noProof/>
                <w:color w:val="auto"/>
              </w:rPr>
              <w:t>三</w:t>
            </w:r>
            <w:r w:rsidR="00064419" w:rsidRPr="00E93CA5">
              <w:rPr>
                <w:rStyle w:val="a9"/>
                <w:bCs/>
                <w:noProof/>
                <w:color w:val="auto"/>
              </w:rPr>
              <w:t xml:space="preserve">) </w:t>
            </w:r>
            <w:r w:rsidR="00064419" w:rsidRPr="00E93CA5">
              <w:rPr>
                <w:rStyle w:val="a9"/>
                <w:rFonts w:hint="eastAsia"/>
                <w:bCs/>
                <w:noProof/>
                <w:color w:val="auto"/>
              </w:rPr>
              <w:t>民生學院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begin"/>
            </w:r>
            <w:r w:rsidR="00064419" w:rsidRPr="00E93CA5">
              <w:rPr>
                <w:noProof/>
                <w:webHidden/>
                <w:sz w:val="32"/>
                <w:szCs w:val="32"/>
              </w:rPr>
              <w:instrText xml:space="preserve"> PAGEREF _Toc111382215 \h </w:instrText>
            </w:r>
            <w:r w:rsidR="00064419" w:rsidRPr="00E93CA5">
              <w:rPr>
                <w:noProof/>
                <w:webHidden/>
                <w:sz w:val="32"/>
                <w:szCs w:val="32"/>
              </w:rPr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A31B6" w:rsidRPr="00E93CA5">
              <w:rPr>
                <w:noProof/>
                <w:webHidden/>
                <w:sz w:val="32"/>
                <w:szCs w:val="32"/>
              </w:rPr>
              <w:t>13</w:t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FA0C31F" w14:textId="77777777" w:rsidR="00064419" w:rsidRPr="00E93CA5" w:rsidRDefault="006D608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16" w:history="1">
            <w:r w:rsidR="00064419" w:rsidRPr="00E93CA5">
              <w:rPr>
                <w:rStyle w:val="a9"/>
                <w:rFonts w:hint="eastAsia"/>
                <w:bCs/>
                <w:noProof/>
                <w:color w:val="auto"/>
                <w:kern w:val="0"/>
              </w:rPr>
              <w:t>二、各系</w:t>
            </w:r>
            <w:r w:rsidR="00064419" w:rsidRPr="00E93CA5">
              <w:rPr>
                <w:rStyle w:val="a9"/>
                <w:bCs/>
                <w:noProof/>
                <w:color w:val="auto"/>
                <w:kern w:val="0"/>
              </w:rPr>
              <w:t>(</w:t>
            </w:r>
            <w:r w:rsidR="00064419" w:rsidRPr="00E93CA5">
              <w:rPr>
                <w:rStyle w:val="a9"/>
                <w:rFonts w:hint="eastAsia"/>
                <w:bCs/>
                <w:noProof/>
                <w:color w:val="auto"/>
                <w:kern w:val="0"/>
              </w:rPr>
              <w:t>科</w:t>
            </w:r>
            <w:r w:rsidR="00064419" w:rsidRPr="00E93CA5">
              <w:rPr>
                <w:rStyle w:val="a9"/>
                <w:bCs/>
                <w:noProof/>
                <w:color w:val="auto"/>
                <w:kern w:val="0"/>
              </w:rPr>
              <w:t>)</w:t>
            </w:r>
            <w:r w:rsidR="00064419" w:rsidRPr="00E93CA5">
              <w:rPr>
                <w:rStyle w:val="a9"/>
                <w:rFonts w:hint="eastAsia"/>
                <w:bCs/>
                <w:noProof/>
                <w:color w:val="auto"/>
                <w:kern w:val="0"/>
              </w:rPr>
              <w:t>日間部五專、四技二年級學生施測情形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</w:rPr>
              <w:fldChar w:fldCharType="begin"/>
            </w:r>
            <w:r w:rsidR="00064419" w:rsidRPr="00E93CA5">
              <w:rPr>
                <w:noProof/>
                <w:webHidden/>
              </w:rPr>
              <w:instrText xml:space="preserve"> PAGEREF _Toc111382216 \h </w:instrText>
            </w:r>
            <w:r w:rsidR="00064419" w:rsidRPr="00E93CA5">
              <w:rPr>
                <w:noProof/>
                <w:webHidden/>
              </w:rPr>
            </w:r>
            <w:r w:rsidR="00064419" w:rsidRPr="00E93CA5">
              <w:rPr>
                <w:noProof/>
                <w:webHidden/>
              </w:rPr>
              <w:fldChar w:fldCharType="separate"/>
            </w:r>
            <w:r w:rsidR="008A31B6" w:rsidRPr="00E93CA5">
              <w:rPr>
                <w:noProof/>
                <w:webHidden/>
              </w:rPr>
              <w:t>14</w:t>
            </w:r>
            <w:r w:rsidR="00064419" w:rsidRPr="00E93CA5">
              <w:rPr>
                <w:noProof/>
                <w:webHidden/>
              </w:rPr>
              <w:fldChar w:fldCharType="end"/>
            </w:r>
          </w:hyperlink>
        </w:p>
        <w:p w14:paraId="456A3B0D" w14:textId="77777777" w:rsidR="00064419" w:rsidRPr="00E93CA5" w:rsidRDefault="006D608B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28" w:history="1">
            <w:r w:rsidR="00064419" w:rsidRPr="00E93CA5">
              <w:rPr>
                <w:rStyle w:val="a9"/>
                <w:rFonts w:hint="eastAsia"/>
                <w:bCs/>
                <w:noProof/>
                <w:color w:val="auto"/>
                <w:kern w:val="0"/>
              </w:rPr>
              <w:t>肆、結果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begin"/>
            </w:r>
            <w:r w:rsidR="00064419" w:rsidRPr="00E93CA5">
              <w:rPr>
                <w:noProof/>
                <w:webHidden/>
                <w:sz w:val="32"/>
                <w:szCs w:val="32"/>
              </w:rPr>
              <w:instrText xml:space="preserve"> PAGEREF _Toc111382228 \h </w:instrText>
            </w:r>
            <w:r w:rsidR="00064419" w:rsidRPr="00E93CA5">
              <w:rPr>
                <w:noProof/>
                <w:webHidden/>
                <w:sz w:val="32"/>
                <w:szCs w:val="32"/>
              </w:rPr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63D57" w:rsidRPr="00E93CA5">
              <w:rPr>
                <w:rFonts w:hint="eastAsia"/>
                <w:noProof/>
                <w:webHidden/>
                <w:sz w:val="32"/>
                <w:szCs w:val="32"/>
              </w:rPr>
              <w:t>1</w:t>
            </w:r>
            <w:r w:rsidR="008A31B6" w:rsidRPr="00E93CA5">
              <w:rPr>
                <w:noProof/>
                <w:webHidden/>
                <w:sz w:val="32"/>
                <w:szCs w:val="32"/>
              </w:rPr>
              <w:t>5</w:t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76843CE" w14:textId="77777777" w:rsidR="00064419" w:rsidRPr="00E93CA5" w:rsidRDefault="006D608B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111382229" w:history="1">
            <w:r w:rsidR="00064419" w:rsidRPr="00E93CA5">
              <w:rPr>
                <w:rStyle w:val="a9"/>
                <w:rFonts w:hint="eastAsia"/>
                <w:bCs/>
                <w:noProof/>
                <w:color w:val="auto"/>
                <w:kern w:val="0"/>
              </w:rPr>
              <w:t>伍、建議</w:t>
            </w:r>
            <w:r w:rsidR="00064419" w:rsidRPr="00E93CA5">
              <w:rPr>
                <w:noProof/>
                <w:webHidden/>
              </w:rPr>
              <w:tab/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begin"/>
            </w:r>
            <w:r w:rsidR="00064419" w:rsidRPr="00E93CA5">
              <w:rPr>
                <w:noProof/>
                <w:webHidden/>
                <w:sz w:val="32"/>
                <w:szCs w:val="32"/>
              </w:rPr>
              <w:instrText xml:space="preserve"> PAGEREF _Toc111382229 \h </w:instrText>
            </w:r>
            <w:r w:rsidR="00064419" w:rsidRPr="00E93CA5">
              <w:rPr>
                <w:noProof/>
                <w:webHidden/>
                <w:sz w:val="32"/>
                <w:szCs w:val="32"/>
              </w:rPr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263D57" w:rsidRPr="00E93CA5">
              <w:rPr>
                <w:rFonts w:hint="eastAsia"/>
                <w:noProof/>
                <w:webHidden/>
                <w:sz w:val="32"/>
                <w:szCs w:val="32"/>
              </w:rPr>
              <w:t>1</w:t>
            </w:r>
            <w:r w:rsidR="008A31B6" w:rsidRPr="00E93CA5">
              <w:rPr>
                <w:noProof/>
                <w:webHidden/>
                <w:sz w:val="32"/>
                <w:szCs w:val="32"/>
              </w:rPr>
              <w:t>5</w:t>
            </w:r>
            <w:r w:rsidR="00064419" w:rsidRPr="00E93CA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5FE06C3" w14:textId="77777777" w:rsidR="006D591D" w:rsidRPr="007B1359" w:rsidRDefault="006D591D" w:rsidP="006D591D">
          <w:pPr>
            <w:widowControl/>
            <w:rPr>
              <w:rFonts w:ascii="Arial" w:eastAsia="標楷體" w:hAnsi="Arial" w:cs="Arial"/>
              <w:color w:val="FF0000"/>
              <w:kern w:val="0"/>
              <w:sz w:val="28"/>
              <w:szCs w:val="28"/>
            </w:rPr>
          </w:pPr>
          <w:r w:rsidRPr="00E93CA5">
            <w:rPr>
              <w:rFonts w:ascii="標楷體" w:eastAsia="標楷體" w:hAnsi="標楷體" w:cs="Arial"/>
              <w:b/>
              <w:bCs/>
              <w:kern w:val="0"/>
              <w:szCs w:val="24"/>
              <w:lang w:val="zh-TW"/>
            </w:rPr>
            <w:fldChar w:fldCharType="end"/>
          </w:r>
        </w:p>
      </w:sdtContent>
    </w:sdt>
    <w:p w14:paraId="4D5620E9" w14:textId="77777777" w:rsidR="006D591D" w:rsidRPr="007B1359" w:rsidRDefault="006D591D" w:rsidP="006D591D">
      <w:pPr>
        <w:widowControl/>
        <w:spacing w:line="480" w:lineRule="exact"/>
        <w:rPr>
          <w:rFonts w:ascii="Arial" w:eastAsia="標楷體" w:hAnsi="Arial" w:cs="Arial"/>
          <w:b/>
          <w:color w:val="FF0000"/>
          <w:kern w:val="0"/>
          <w:sz w:val="28"/>
          <w:szCs w:val="28"/>
        </w:rPr>
        <w:sectPr w:rsidR="006D591D" w:rsidRPr="007B1359" w:rsidSect="0037145E">
          <w:type w:val="continuous"/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p w14:paraId="7C395BB7" w14:textId="77777777" w:rsidR="006D591D" w:rsidRPr="00E93CA5" w:rsidRDefault="006D591D" w:rsidP="006D591D">
      <w:pPr>
        <w:widowControl/>
        <w:spacing w:line="480" w:lineRule="exact"/>
        <w:ind w:left="357"/>
        <w:outlineLvl w:val="0"/>
        <w:rPr>
          <w:rFonts w:ascii="Times New Roman" w:eastAsia="標楷體" w:hAnsi="Times New Roman" w:cs="Times New Roman"/>
          <w:b/>
          <w:kern w:val="0"/>
          <w:sz w:val="40"/>
          <w:szCs w:val="20"/>
        </w:rPr>
      </w:pPr>
      <w:bookmarkStart w:id="1" w:name="_Toc111382199"/>
      <w:r w:rsidRPr="00E93CA5">
        <w:rPr>
          <w:rFonts w:ascii="Times New Roman" w:eastAsia="標楷體" w:hAnsi="Times New Roman" w:cs="Times New Roman"/>
          <w:b/>
          <w:kern w:val="0"/>
          <w:sz w:val="40"/>
          <w:szCs w:val="20"/>
        </w:rPr>
        <w:lastRenderedPageBreak/>
        <w:t>壹、緣由</w:t>
      </w:r>
      <w:bookmarkEnd w:id="1"/>
    </w:p>
    <w:p w14:paraId="3F8069DA" w14:textId="77777777" w:rsidR="006D591D" w:rsidRPr="00E93CA5" w:rsidRDefault="006D591D" w:rsidP="006D591D">
      <w:pPr>
        <w:widowControl/>
        <w:spacing w:beforeLines="100" w:before="240" w:line="500" w:lineRule="exact"/>
        <w:ind w:leftChars="142" w:left="341" w:right="284" w:firstLineChars="200" w:firstLine="540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本校自民國五十五年奉准成立創校至今已近五十</w:t>
      </w:r>
      <w:r w:rsidR="002A104F" w:rsidRPr="00E93CA5">
        <w:rPr>
          <w:rFonts w:ascii="Times New Roman" w:eastAsia="標楷體" w:hAnsi="Times New Roman" w:cs="Times New Roman" w:hint="eastAsia"/>
          <w:kern w:val="0"/>
          <w:sz w:val="27"/>
          <w:szCs w:val="27"/>
        </w:rPr>
        <w:t>四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年，早期以護理起家，繼而納入管理與民生及健康產業的領域科系，已培育出無數符合社會需求之菁英與人才；近年來，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在少子化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及社會環境變遷的影響下，台灣已步入老人化社會，社會服務需求轉變，服務業人才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殷求若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渴，本校畢業生亦面臨前所未有之新挑戰。</w:t>
      </w:r>
    </w:p>
    <w:p w14:paraId="3C69991A" w14:textId="77777777" w:rsidR="006D591D" w:rsidRPr="00E93CA5" w:rsidRDefault="006D591D" w:rsidP="006D591D">
      <w:pPr>
        <w:widowControl/>
        <w:spacing w:line="500" w:lineRule="exact"/>
        <w:ind w:leftChars="142" w:left="341" w:right="284" w:firstLineChars="200" w:firstLine="540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根據</w:t>
      </w:r>
      <w:r w:rsidR="002A104F"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教育部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青發署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「就業力現況調查」發現，有近三成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(28.6%)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的大專生於大三才開始規劃畢業後想做的事，有高達四成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(41.8%)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所學與興趣不合。有鑑於此，</w:t>
      </w:r>
      <w:r w:rsidR="002A104F"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教育部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青發署以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「強化職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涯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輔導功能」出發，近年來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挹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注經費與人力推動「提升青年就業力」相關計畫與活動；而教育部也大力推動「大專校院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UCAN 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就業職能診斷平台」，以引領年輕人自我了解，發現自我特質，並教導如何善用在學及社會資源，蓄積自我能量，強化個人競爭力，縮短產業與在校學習的落差。</w:t>
      </w:r>
    </w:p>
    <w:p w14:paraId="3A234A2B" w14:textId="77777777" w:rsidR="006D591D" w:rsidRPr="00E93CA5" w:rsidRDefault="006D591D" w:rsidP="006D591D">
      <w:pPr>
        <w:widowControl/>
        <w:spacing w:line="500" w:lineRule="exact"/>
        <w:ind w:leftChars="142" w:left="341" w:right="284" w:firstLineChars="200" w:firstLine="540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技職體系的大專院校學生，畢業後係以進入職場就業為首要之選；因此，在其大學階段所學習的知識與技能，必須是其興趣所在，也必須要能與其職場所需相結合。本校學生就業出路之養成，係以配合本校教育主軸理念，落實技職教特色，培養國家三大重要領域「健康管理、產業科技及社會服務」之人才，以符合社會趨勢、國家需求為首要目標；因此，及早規劃及協助學生對自我的探索，讓學生知道自己的人格特質，快速瞭解自己，增加本身的優勢，降低摸索成本，了解自己的職場潛力，以便利用在學期間做好職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涯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規劃與學習規劃書，實為當務之急。</w:t>
      </w:r>
    </w:p>
    <w:p w14:paraId="3920C7F4" w14:textId="02A07985" w:rsidR="00E93CA5" w:rsidRDefault="006D591D" w:rsidP="006D591D">
      <w:pPr>
        <w:widowControl/>
        <w:spacing w:line="500" w:lineRule="exact"/>
        <w:ind w:leftChars="142" w:left="341" w:right="284" w:firstLineChars="98" w:firstLine="265"/>
        <w:jc w:val="both"/>
        <w:rPr>
          <w:rFonts w:ascii="Times New Roman" w:eastAsia="標楷體" w:hAnsi="Times New Roman" w:cs="Times New Roman"/>
          <w:color w:val="FF0000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有鑑於此；</w:t>
      </w:r>
      <w:r w:rsidR="002A104F"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本中心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於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99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學年度起推動「大專校院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UCAN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就業職能平台」的使用，並規劃學生在學期間從大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一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至大四分階段進行施測，目前於</w:t>
      </w:r>
      <w:r w:rsidR="00601B12" w:rsidRPr="00E93CA5">
        <w:rPr>
          <w:rFonts w:ascii="Times New Roman" w:eastAsia="標楷體" w:hAnsi="Times New Roman" w:cs="Times New Roman"/>
          <w:kern w:val="0"/>
          <w:sz w:val="27"/>
          <w:szCs w:val="27"/>
        </w:rPr>
        <w:t>1</w:t>
      </w:r>
      <w:r w:rsidR="00601B12" w:rsidRPr="00E93CA5">
        <w:rPr>
          <w:rFonts w:ascii="Times New Roman" w:eastAsia="標楷體" w:hAnsi="Times New Roman" w:cs="Times New Roman" w:hint="eastAsia"/>
          <w:kern w:val="0"/>
          <w:sz w:val="27"/>
          <w:szCs w:val="27"/>
        </w:rPr>
        <w:t>1</w:t>
      </w:r>
      <w:r w:rsidR="00E93CA5">
        <w:rPr>
          <w:rFonts w:ascii="Times New Roman" w:eastAsia="標楷體" w:hAnsi="Times New Roman" w:cs="Times New Roman" w:hint="eastAsia"/>
          <w:kern w:val="0"/>
          <w:sz w:val="27"/>
          <w:szCs w:val="27"/>
        </w:rPr>
        <w:t>3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學年度第</w:t>
      </w:r>
      <w:r w:rsidR="002A104F" w:rsidRPr="00E93CA5">
        <w:rPr>
          <w:rFonts w:ascii="Times New Roman" w:eastAsia="標楷體" w:hAnsi="Times New Roman" w:cs="Times New Roman" w:hint="eastAsia"/>
          <w:kern w:val="0"/>
          <w:sz w:val="27"/>
          <w:szCs w:val="27"/>
        </w:rPr>
        <w:t>2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學期完成</w:t>
      </w:r>
      <w:r w:rsidR="00601B12" w:rsidRPr="00E93CA5">
        <w:rPr>
          <w:rFonts w:ascii="Times New Roman" w:eastAsia="標楷體" w:hAnsi="Times New Roman" w:cs="Times New Roman"/>
          <w:kern w:val="0"/>
          <w:sz w:val="27"/>
          <w:szCs w:val="27"/>
        </w:rPr>
        <w:t>1</w:t>
      </w:r>
      <w:r w:rsidR="00601B12" w:rsidRPr="00E93CA5">
        <w:rPr>
          <w:rFonts w:ascii="Times New Roman" w:eastAsia="標楷體" w:hAnsi="Times New Roman" w:cs="Times New Roman" w:hint="eastAsia"/>
          <w:kern w:val="0"/>
          <w:sz w:val="27"/>
          <w:szCs w:val="27"/>
        </w:rPr>
        <w:t>1</w:t>
      </w:r>
      <w:r w:rsidR="00E93CA5">
        <w:rPr>
          <w:rFonts w:ascii="Times New Roman" w:eastAsia="標楷體" w:hAnsi="Times New Roman" w:cs="Times New Roman" w:hint="eastAsia"/>
          <w:kern w:val="0"/>
          <w:sz w:val="27"/>
          <w:szCs w:val="27"/>
        </w:rPr>
        <w:t>3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學年度日間部</w:t>
      </w:r>
      <w:r w:rsidRPr="00E93CA5">
        <w:rPr>
          <w:rFonts w:ascii="Times New Roman" w:eastAsia="標楷體" w:hAnsi="Times New Roman" w:cs="Times New Roman" w:hint="eastAsia"/>
          <w:kern w:val="0"/>
          <w:sz w:val="27"/>
          <w:szCs w:val="20"/>
        </w:rPr>
        <w:t>五專、四技二年級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職場共通職能</w:t>
      </w:r>
      <w:r w:rsidR="00F61836"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施測</w:t>
      </w:r>
      <w:r w:rsidR="007E3B02" w:rsidRPr="00E93CA5">
        <w:rPr>
          <w:rFonts w:ascii="Times New Roman" w:eastAsia="標楷體" w:hAnsi="Times New Roman" w:cs="Times New Roman"/>
          <w:kern w:val="0"/>
          <w:sz w:val="27"/>
          <w:szCs w:val="27"/>
        </w:rPr>
        <w:t>，以</w:t>
      </w:r>
      <w:r w:rsidR="007E3B02" w:rsidRPr="00E93CA5">
        <w:rPr>
          <w:rFonts w:ascii="Times New Roman" w:eastAsia="標楷體" w:hAnsi="Times New Roman" w:cs="Times New Roman" w:hint="eastAsia"/>
          <w:kern w:val="0"/>
          <w:sz w:val="27"/>
          <w:szCs w:val="27"/>
        </w:rPr>
        <w:t>及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學生面部分提供學生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選習通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識課程及參加就業力講座或社團之依據，在導師面部分提供導師進行學生學習輔導之參考，在行政面部分可提供系科課程設計規劃之參考，以利學生畢業時能順利進入職場並與職場接軌為最終目標。</w:t>
      </w:r>
    </w:p>
    <w:p w14:paraId="4FC3DE98" w14:textId="77777777" w:rsidR="001F3708" w:rsidRDefault="001F3708">
      <w:pPr>
        <w:widowControl/>
        <w:rPr>
          <w:rFonts w:ascii="Times New Roman" w:eastAsia="標楷體" w:hAnsi="Times New Roman" w:cs="Times New Roman"/>
          <w:color w:val="FF0000"/>
          <w:kern w:val="0"/>
          <w:sz w:val="27"/>
          <w:szCs w:val="27"/>
        </w:rPr>
        <w:sectPr w:rsidR="001F3708" w:rsidSect="001F3708">
          <w:footerReference w:type="default" r:id="rId9"/>
          <w:pgSz w:w="11906" w:h="16838" w:code="9"/>
          <w:pgMar w:top="1134" w:right="1134" w:bottom="1134" w:left="1134" w:header="851" w:footer="567" w:gutter="0"/>
          <w:pgNumType w:start="1" w:chapStyle="1"/>
          <w:cols w:space="425"/>
          <w:docGrid w:linePitch="360"/>
        </w:sectPr>
      </w:pPr>
    </w:p>
    <w:p w14:paraId="39A39DCE" w14:textId="77777777" w:rsidR="006D591D" w:rsidRPr="00E93CA5" w:rsidRDefault="006D591D" w:rsidP="006D591D">
      <w:pPr>
        <w:widowControl/>
        <w:spacing w:line="487" w:lineRule="exact"/>
        <w:ind w:left="357"/>
        <w:outlineLvl w:val="0"/>
        <w:rPr>
          <w:rFonts w:ascii="Times New Roman" w:eastAsia="標楷體" w:hAnsi="Times New Roman" w:cs="Times New Roman"/>
          <w:b/>
          <w:kern w:val="0"/>
          <w:sz w:val="40"/>
          <w:szCs w:val="20"/>
        </w:rPr>
      </w:pPr>
      <w:bookmarkStart w:id="2" w:name="_Toc111382200"/>
      <w:r w:rsidRPr="00E93CA5">
        <w:rPr>
          <w:rFonts w:ascii="Times New Roman" w:eastAsia="標楷體" w:hAnsi="Times New Roman" w:cs="Times New Roman"/>
          <w:b/>
          <w:kern w:val="0"/>
          <w:sz w:val="40"/>
          <w:szCs w:val="20"/>
        </w:rPr>
        <w:lastRenderedPageBreak/>
        <w:t>貳、「</w:t>
      </w:r>
      <w:r w:rsidRPr="00E93CA5">
        <w:rPr>
          <w:rFonts w:ascii="Times New Roman" w:eastAsia="標楷體" w:hAnsi="Times New Roman" w:cs="Times New Roman"/>
          <w:b/>
          <w:kern w:val="0"/>
          <w:sz w:val="40"/>
          <w:szCs w:val="20"/>
        </w:rPr>
        <w:t xml:space="preserve">UCAN </w:t>
      </w:r>
      <w:r w:rsidRPr="00E93CA5">
        <w:rPr>
          <w:rFonts w:ascii="Times New Roman" w:eastAsia="標楷體" w:hAnsi="Times New Roman" w:cs="Times New Roman"/>
          <w:b/>
          <w:kern w:val="0"/>
          <w:sz w:val="40"/>
          <w:szCs w:val="20"/>
        </w:rPr>
        <w:t>職能平台」與</w:t>
      </w:r>
      <w:r w:rsidR="00F61836" w:rsidRPr="00E93CA5">
        <w:rPr>
          <w:rFonts w:ascii="Times New Roman" w:eastAsia="標楷體" w:hAnsi="Times New Roman" w:cs="Times New Roman"/>
          <w:b/>
          <w:kern w:val="0"/>
          <w:sz w:val="40"/>
          <w:szCs w:val="20"/>
        </w:rPr>
        <w:t>施測</w:t>
      </w:r>
      <w:r w:rsidRPr="00E93CA5">
        <w:rPr>
          <w:rFonts w:ascii="Times New Roman" w:eastAsia="標楷體" w:hAnsi="Times New Roman" w:cs="Times New Roman"/>
          <w:b/>
          <w:kern w:val="0"/>
          <w:sz w:val="40"/>
          <w:szCs w:val="20"/>
        </w:rPr>
        <w:t>實施對象</w:t>
      </w:r>
      <w:bookmarkEnd w:id="2"/>
    </w:p>
    <w:p w14:paraId="54E9AA39" w14:textId="26F8B441" w:rsidR="006D591D" w:rsidRPr="00E93CA5" w:rsidRDefault="006D591D" w:rsidP="006D591D">
      <w:pPr>
        <w:widowControl/>
        <w:spacing w:beforeLines="100" w:before="240" w:line="500" w:lineRule="exact"/>
        <w:ind w:leftChars="213" w:left="511" w:firstLineChars="200" w:firstLine="54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本結果內容以本校「</w:t>
      </w:r>
      <w:r w:rsidR="00601B12" w:rsidRPr="00E93CA5">
        <w:rPr>
          <w:rFonts w:ascii="Times New Roman" w:eastAsia="標楷體" w:hAnsi="Times New Roman" w:cs="Times New Roman"/>
          <w:kern w:val="0"/>
          <w:sz w:val="27"/>
          <w:szCs w:val="27"/>
        </w:rPr>
        <w:t>1</w:t>
      </w:r>
      <w:r w:rsidR="00601B12" w:rsidRPr="00E93CA5">
        <w:rPr>
          <w:rFonts w:ascii="Times New Roman" w:eastAsia="標楷體" w:hAnsi="Times New Roman" w:cs="Times New Roman" w:hint="eastAsia"/>
          <w:kern w:val="0"/>
          <w:sz w:val="27"/>
          <w:szCs w:val="27"/>
        </w:rPr>
        <w:t>1</w:t>
      </w:r>
      <w:r w:rsidR="00E93CA5" w:rsidRPr="00E93CA5">
        <w:rPr>
          <w:rFonts w:ascii="Times New Roman" w:eastAsia="標楷體" w:hAnsi="Times New Roman" w:cs="Times New Roman" w:hint="eastAsia"/>
          <w:kern w:val="0"/>
          <w:sz w:val="27"/>
          <w:szCs w:val="27"/>
        </w:rPr>
        <w:t>3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學年度日間部</w:t>
      </w:r>
      <w:r w:rsidRPr="00E93CA5">
        <w:rPr>
          <w:rFonts w:ascii="Times New Roman" w:eastAsia="標楷體" w:hAnsi="Times New Roman" w:cs="Times New Roman" w:hint="eastAsia"/>
          <w:kern w:val="0"/>
          <w:sz w:val="27"/>
          <w:szCs w:val="20"/>
        </w:rPr>
        <w:t>五專、四技二年級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」為主，施測期間自</w:t>
      </w:r>
      <w:r w:rsidR="00601B12" w:rsidRPr="00EC10D7">
        <w:rPr>
          <w:rFonts w:ascii="Times New Roman" w:eastAsia="標楷體" w:hAnsi="Times New Roman" w:cs="Times New Roman" w:hint="eastAsia"/>
          <w:kern w:val="0"/>
          <w:sz w:val="27"/>
          <w:szCs w:val="27"/>
        </w:rPr>
        <w:t>11</w:t>
      </w:r>
      <w:r w:rsidR="00E93CA5" w:rsidRPr="00EC10D7">
        <w:rPr>
          <w:rFonts w:ascii="Times New Roman" w:eastAsia="標楷體" w:hAnsi="Times New Roman" w:cs="Times New Roman" w:hint="eastAsia"/>
          <w:kern w:val="0"/>
          <w:sz w:val="27"/>
          <w:szCs w:val="27"/>
        </w:rPr>
        <w:t>4</w:t>
      </w:r>
      <w:r w:rsidRPr="00EC10D7">
        <w:rPr>
          <w:rFonts w:ascii="Times New Roman" w:eastAsia="標楷體" w:hAnsi="Times New Roman" w:cs="Times New Roman"/>
          <w:kern w:val="0"/>
          <w:sz w:val="27"/>
          <w:szCs w:val="27"/>
        </w:rPr>
        <w:t>年</w:t>
      </w:r>
      <w:r w:rsidRPr="00EC10D7">
        <w:rPr>
          <w:rFonts w:ascii="Times New Roman" w:eastAsia="標楷體" w:hAnsi="Times New Roman" w:cs="Times New Roman"/>
          <w:kern w:val="0"/>
          <w:sz w:val="27"/>
          <w:szCs w:val="27"/>
        </w:rPr>
        <w:t>0</w:t>
      </w:r>
      <w:r w:rsidR="00EC10D7" w:rsidRPr="00EC10D7">
        <w:rPr>
          <w:rFonts w:ascii="Times New Roman" w:eastAsia="標楷體" w:hAnsi="Times New Roman" w:cs="Times New Roman" w:hint="eastAsia"/>
          <w:kern w:val="0"/>
          <w:sz w:val="27"/>
          <w:szCs w:val="27"/>
        </w:rPr>
        <w:t>2</w:t>
      </w:r>
      <w:r w:rsidRPr="00EC10D7">
        <w:rPr>
          <w:rFonts w:ascii="Times New Roman" w:eastAsia="標楷體" w:hAnsi="Times New Roman" w:cs="Times New Roman"/>
          <w:kern w:val="0"/>
          <w:sz w:val="27"/>
          <w:szCs w:val="27"/>
        </w:rPr>
        <w:t>月起至</w:t>
      </w:r>
      <w:r w:rsidR="00601B12" w:rsidRPr="00EC10D7">
        <w:rPr>
          <w:rFonts w:ascii="Times New Roman" w:eastAsia="標楷體" w:hAnsi="Times New Roman" w:cs="Times New Roman" w:hint="eastAsia"/>
          <w:kern w:val="0"/>
          <w:sz w:val="27"/>
          <w:szCs w:val="27"/>
        </w:rPr>
        <w:t>11</w:t>
      </w:r>
      <w:r w:rsidR="00E93CA5" w:rsidRPr="00EC10D7">
        <w:rPr>
          <w:rFonts w:ascii="Times New Roman" w:eastAsia="標楷體" w:hAnsi="Times New Roman" w:cs="Times New Roman" w:hint="eastAsia"/>
          <w:kern w:val="0"/>
          <w:sz w:val="27"/>
          <w:szCs w:val="27"/>
        </w:rPr>
        <w:t>4</w:t>
      </w:r>
      <w:r w:rsidRPr="00EC10D7">
        <w:rPr>
          <w:rFonts w:ascii="Times New Roman" w:eastAsia="標楷體" w:hAnsi="Times New Roman" w:cs="Times New Roman"/>
          <w:kern w:val="0"/>
          <w:sz w:val="27"/>
          <w:szCs w:val="27"/>
        </w:rPr>
        <w:t>年</w:t>
      </w:r>
      <w:r w:rsidRPr="00EC10D7">
        <w:rPr>
          <w:rFonts w:ascii="Times New Roman" w:eastAsia="標楷體" w:hAnsi="Times New Roman" w:cs="Times New Roman"/>
          <w:kern w:val="0"/>
          <w:sz w:val="27"/>
          <w:szCs w:val="27"/>
        </w:rPr>
        <w:t>0</w:t>
      </w:r>
      <w:r w:rsidR="00601B12" w:rsidRPr="00EC10D7">
        <w:rPr>
          <w:rFonts w:ascii="Times New Roman" w:eastAsia="標楷體" w:hAnsi="Times New Roman" w:cs="Times New Roman" w:hint="eastAsia"/>
          <w:kern w:val="0"/>
          <w:sz w:val="27"/>
          <w:szCs w:val="27"/>
        </w:rPr>
        <w:t>6</w:t>
      </w:r>
      <w:r w:rsidRPr="00EC10D7">
        <w:rPr>
          <w:rFonts w:ascii="Times New Roman" w:eastAsia="標楷體" w:hAnsi="Times New Roman" w:cs="Times New Roman"/>
          <w:kern w:val="0"/>
          <w:sz w:val="27"/>
          <w:szCs w:val="27"/>
        </w:rPr>
        <w:t>月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份止，施測工具為教育部委託由工業技術研究院所研發的「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UCAN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職能平台」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進行線上施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測，茲將「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UCAN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職能平台」簡述如下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:</w:t>
      </w:r>
    </w:p>
    <w:p w14:paraId="23342400" w14:textId="77777777" w:rsidR="006D591D" w:rsidRPr="007B1359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</w:pPr>
    </w:p>
    <w:p w14:paraId="2255DEEE" w14:textId="77777777" w:rsidR="006D591D" w:rsidRPr="007B1359" w:rsidRDefault="006D591D" w:rsidP="006D591D">
      <w:pPr>
        <w:widowControl/>
        <w:spacing w:line="285" w:lineRule="exact"/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</w:pPr>
    </w:p>
    <w:p w14:paraId="53561C83" w14:textId="77777777" w:rsidR="006D591D" w:rsidRPr="00E93CA5" w:rsidRDefault="006D591D" w:rsidP="006D591D">
      <w:pPr>
        <w:widowControl/>
        <w:spacing w:afterLines="100" w:after="240" w:line="390" w:lineRule="exact"/>
        <w:ind w:left="357"/>
        <w:outlineLvl w:val="1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bookmarkStart w:id="3" w:name="_Toc111382201"/>
      <w:r w:rsidRPr="00E93CA5">
        <w:rPr>
          <w:rFonts w:ascii="Times New Roman" w:eastAsia="標楷體" w:hAnsi="Times New Roman" w:cs="Times New Roman"/>
          <w:b/>
          <w:kern w:val="0"/>
          <w:sz w:val="32"/>
          <w:szCs w:val="20"/>
        </w:rPr>
        <w:t>一、「</w:t>
      </w:r>
      <w:r w:rsidRPr="00E93CA5">
        <w:rPr>
          <w:rFonts w:ascii="Times New Roman" w:eastAsia="標楷體" w:hAnsi="Times New Roman" w:cs="Times New Roman"/>
          <w:b/>
          <w:kern w:val="0"/>
          <w:sz w:val="32"/>
          <w:szCs w:val="20"/>
        </w:rPr>
        <w:t xml:space="preserve">UCAN </w:t>
      </w:r>
      <w:r w:rsidRPr="00E93CA5">
        <w:rPr>
          <w:rFonts w:ascii="Times New Roman" w:eastAsia="標楷體" w:hAnsi="Times New Roman" w:cs="Times New Roman"/>
          <w:b/>
          <w:kern w:val="0"/>
          <w:sz w:val="32"/>
          <w:szCs w:val="20"/>
        </w:rPr>
        <w:t>職能平台」概念及目標</w:t>
      </w:r>
      <w:bookmarkEnd w:id="3"/>
    </w:p>
    <w:p w14:paraId="2990B571" w14:textId="77777777" w:rsidR="006D591D" w:rsidRPr="00E93CA5" w:rsidRDefault="006D591D" w:rsidP="006D591D">
      <w:pPr>
        <w:widowControl/>
        <w:spacing w:line="500" w:lineRule="exact"/>
        <w:ind w:left="72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一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協助學生了解職業興趣，規劃職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涯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發展。</w:t>
      </w:r>
    </w:p>
    <w:p w14:paraId="2F8D8073" w14:textId="77777777" w:rsidR="006D591D" w:rsidRPr="00E93CA5" w:rsidRDefault="006D591D" w:rsidP="006D591D">
      <w:pPr>
        <w:widowControl/>
        <w:spacing w:line="500" w:lineRule="exact"/>
        <w:ind w:left="72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二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以貼近產業需求的職能為依據，增加學生對職場的了解。</w:t>
      </w:r>
    </w:p>
    <w:p w14:paraId="628591CB" w14:textId="77777777" w:rsidR="006D591D" w:rsidRPr="00E93CA5" w:rsidRDefault="006D591D" w:rsidP="00E93CA5">
      <w:pPr>
        <w:widowControl/>
        <w:spacing w:line="500" w:lineRule="exact"/>
        <w:ind w:leftChars="295" w:left="1275" w:hangingChars="210" w:hanging="567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三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協助學生提早瞭解自我職能缺口，進行有計畫的能力養成，強化就業競爭力。</w:t>
      </w:r>
    </w:p>
    <w:p w14:paraId="393706AB" w14:textId="0606576B" w:rsidR="006D591D" w:rsidRPr="00E93CA5" w:rsidRDefault="006D591D" w:rsidP="006D591D">
      <w:pPr>
        <w:widowControl/>
        <w:spacing w:line="500" w:lineRule="exact"/>
        <w:ind w:left="72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四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提供工具協助學校強化對學生職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涯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輔導之效能。</w:t>
      </w:r>
    </w:p>
    <w:p w14:paraId="7E63D48F" w14:textId="37D93A44" w:rsidR="00E93CA5" w:rsidRPr="00E93CA5" w:rsidRDefault="00E93CA5" w:rsidP="006D591D">
      <w:pPr>
        <w:widowControl/>
        <w:spacing w:line="500" w:lineRule="exact"/>
        <w:ind w:left="720"/>
        <w:rPr>
          <w:rFonts w:ascii="Times New Roman" w:eastAsia="標楷體" w:hAnsi="Times New Roman" w:cs="Times New Roman"/>
          <w:kern w:val="0"/>
          <w:sz w:val="26"/>
          <w:szCs w:val="20"/>
        </w:rPr>
      </w:pPr>
      <w:r w:rsidRPr="00E93CA5">
        <w:rPr>
          <w:rFonts w:ascii="Times New Roman" w:eastAsia="標楷體" w:hAnsi="Times New Roman" w:cs="Times New Roman"/>
          <w:noProof/>
          <w:kern w:val="0"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3BEE6101" wp14:editId="640D13CF">
            <wp:simplePos x="0" y="0"/>
            <wp:positionH relativeFrom="margin">
              <wp:posOffset>262255</wp:posOffset>
            </wp:positionH>
            <wp:positionV relativeFrom="paragraph">
              <wp:posOffset>443865</wp:posOffset>
            </wp:positionV>
            <wp:extent cx="5880100" cy="2456815"/>
            <wp:effectExtent l="0" t="0" r="6350" b="63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91D" w:rsidRPr="00E93CA5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="006D591D"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五</w:t>
      </w:r>
      <w:r w:rsidR="006D591D"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="006D591D"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提供管理機制分析觀察學生能力，以反饋至學校相關學習規劃。</w:t>
      </w:r>
    </w:p>
    <w:p w14:paraId="20AC8412" w14:textId="77777777" w:rsidR="001F3708" w:rsidRDefault="001F3708">
      <w:pPr>
        <w:widowControl/>
        <w:rPr>
          <w:rFonts w:ascii="Times New Roman" w:eastAsia="標楷體" w:hAnsi="Times New Roman" w:cs="Times New Roman"/>
          <w:color w:val="FF0000"/>
          <w:kern w:val="0"/>
          <w:sz w:val="26"/>
          <w:szCs w:val="20"/>
        </w:rPr>
        <w:sectPr w:rsidR="001F3708" w:rsidSect="001F3708">
          <w:pgSz w:w="11906" w:h="16838" w:code="9"/>
          <w:pgMar w:top="1134" w:right="1134" w:bottom="1134" w:left="1134" w:header="851" w:footer="567" w:gutter="0"/>
          <w:cols w:space="425"/>
          <w:docGrid w:linePitch="360"/>
        </w:sectPr>
      </w:pPr>
    </w:p>
    <w:p w14:paraId="50F1C24A" w14:textId="2759FBAD" w:rsidR="006D591D" w:rsidRPr="00E93CA5" w:rsidRDefault="006D591D" w:rsidP="00E93CA5">
      <w:pPr>
        <w:widowControl/>
        <w:spacing w:line="500" w:lineRule="exact"/>
        <w:ind w:left="720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bookmarkStart w:id="4" w:name="_Toc111382202"/>
      <w:r w:rsidRPr="00E93CA5">
        <w:rPr>
          <w:rFonts w:ascii="Times New Roman" w:eastAsia="標楷體" w:hAnsi="Times New Roman" w:cs="Times New Roman"/>
          <w:noProof/>
          <w:kern w:val="0"/>
          <w:sz w:val="27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4D53B798" wp14:editId="4218E8A6">
            <wp:simplePos x="0" y="0"/>
            <wp:positionH relativeFrom="margin">
              <wp:align>center</wp:align>
            </wp:positionH>
            <wp:positionV relativeFrom="paragraph">
              <wp:posOffset>492953</wp:posOffset>
            </wp:positionV>
            <wp:extent cx="5886000" cy="2134800"/>
            <wp:effectExtent l="0" t="0" r="635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000" cy="213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CA5">
        <w:rPr>
          <w:rFonts w:ascii="Times New Roman" w:eastAsia="標楷體" w:hAnsi="Times New Roman" w:cs="Times New Roman"/>
          <w:b/>
          <w:kern w:val="0"/>
          <w:sz w:val="32"/>
          <w:szCs w:val="20"/>
        </w:rPr>
        <w:t>二、「</w:t>
      </w:r>
      <w:r w:rsidRPr="00E93CA5">
        <w:rPr>
          <w:rFonts w:ascii="Times New Roman" w:eastAsia="標楷體" w:hAnsi="Times New Roman" w:cs="Times New Roman"/>
          <w:b/>
          <w:kern w:val="0"/>
          <w:sz w:val="32"/>
          <w:szCs w:val="20"/>
        </w:rPr>
        <w:t xml:space="preserve">UCAN </w:t>
      </w:r>
      <w:r w:rsidRPr="00E93CA5">
        <w:rPr>
          <w:rFonts w:ascii="Times New Roman" w:eastAsia="標楷體" w:hAnsi="Times New Roman" w:cs="Times New Roman"/>
          <w:b/>
          <w:kern w:val="0"/>
          <w:sz w:val="32"/>
          <w:szCs w:val="20"/>
        </w:rPr>
        <w:t>職能平台」的職能發展流程</w:t>
      </w:r>
      <w:bookmarkEnd w:id="4"/>
    </w:p>
    <w:p w14:paraId="47B15673" w14:textId="77777777" w:rsidR="006D591D" w:rsidRPr="00E93CA5" w:rsidRDefault="006D591D" w:rsidP="006D591D">
      <w:pPr>
        <w:widowControl/>
        <w:numPr>
          <w:ilvl w:val="0"/>
          <w:numId w:val="1"/>
        </w:numPr>
        <w:tabs>
          <w:tab w:val="left" w:pos="1080"/>
        </w:tabs>
        <w:spacing w:line="500" w:lineRule="exact"/>
        <w:ind w:left="1083" w:hanging="363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專家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內容效度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／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表面效度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：超過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200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位產學界專家審訂。</w:t>
      </w:r>
    </w:p>
    <w:p w14:paraId="794E5137" w14:textId="77777777" w:rsidR="006D591D" w:rsidRPr="00E93CA5" w:rsidRDefault="006D591D" w:rsidP="006D591D">
      <w:pPr>
        <w:widowControl/>
        <w:numPr>
          <w:ilvl w:val="0"/>
          <w:numId w:val="1"/>
        </w:numPr>
        <w:tabs>
          <w:tab w:val="left" w:pos="1080"/>
        </w:tabs>
        <w:spacing w:line="500" w:lineRule="exact"/>
        <w:ind w:left="1083" w:right="346" w:hanging="363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大專校院相關科系學生試測：就職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涯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類型、就業途徑，檢視題目內容的意義與可讀性。</w:t>
      </w:r>
    </w:p>
    <w:p w14:paraId="4C8EAA35" w14:textId="77777777" w:rsidR="006D591D" w:rsidRPr="00E93CA5" w:rsidRDefault="006D591D" w:rsidP="006D591D">
      <w:pPr>
        <w:widowControl/>
        <w:numPr>
          <w:ilvl w:val="0"/>
          <w:numId w:val="1"/>
        </w:numPr>
        <w:tabs>
          <w:tab w:val="left" w:pos="1080"/>
        </w:tabs>
        <w:spacing w:line="500" w:lineRule="exact"/>
        <w:ind w:left="1083" w:right="346" w:hanging="363"/>
        <w:rPr>
          <w:rFonts w:ascii="Times New Roman" w:eastAsia="標楷體" w:hAnsi="Times New Roman" w:cs="Times New Roman"/>
          <w:kern w:val="0"/>
          <w:sz w:val="27"/>
          <w:szCs w:val="27"/>
        </w:rPr>
      </w:pP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題項分析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：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依據試題與總分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的積差相關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、高低分組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t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檢定結果，進行選題。</w:t>
      </w:r>
    </w:p>
    <w:p w14:paraId="18249D94" w14:textId="77777777" w:rsidR="006D591D" w:rsidRPr="00E93CA5" w:rsidRDefault="006D591D" w:rsidP="006D591D">
      <w:pPr>
        <w:widowControl/>
        <w:numPr>
          <w:ilvl w:val="0"/>
          <w:numId w:val="1"/>
        </w:numPr>
        <w:tabs>
          <w:tab w:val="left" w:pos="1080"/>
        </w:tabs>
        <w:spacing w:line="500" w:lineRule="exact"/>
        <w:ind w:left="1083" w:hanging="363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內部一致性信度：問卷調查回收約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2200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份，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Cronbach  α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＞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.9  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。</w:t>
      </w:r>
    </w:p>
    <w:p w14:paraId="4FBE06F0" w14:textId="192BC4DB" w:rsidR="00E93CA5" w:rsidRDefault="006D591D" w:rsidP="006D591D">
      <w:pPr>
        <w:widowControl/>
        <w:numPr>
          <w:ilvl w:val="0"/>
          <w:numId w:val="1"/>
        </w:numPr>
        <w:tabs>
          <w:tab w:val="left" w:pos="1080"/>
        </w:tabs>
        <w:spacing w:line="500" w:lineRule="exact"/>
        <w:ind w:left="1083" w:right="346" w:hanging="363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效標關聯效度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：問卷調查回收約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2200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份，採用「工作年資」與「自評工作表現」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為效標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，於建立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正式題項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後，以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量表各向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度分數和總分，分別以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迴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歸分析預測工作年資與自評工作表現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兩項效標，作為效標關連效度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之檢驗。</w:t>
      </w:r>
    </w:p>
    <w:p w14:paraId="13D0D595" w14:textId="77777777" w:rsidR="001F3708" w:rsidRDefault="001F3708">
      <w:pPr>
        <w:widowControl/>
        <w:rPr>
          <w:rFonts w:ascii="Times New Roman" w:eastAsia="標楷體" w:hAnsi="Times New Roman" w:cs="Times New Roman"/>
          <w:kern w:val="0"/>
          <w:sz w:val="27"/>
          <w:szCs w:val="27"/>
        </w:rPr>
        <w:sectPr w:rsidR="001F3708" w:rsidSect="001F3708">
          <w:pgSz w:w="11906" w:h="16838" w:code="9"/>
          <w:pgMar w:top="1134" w:right="1134" w:bottom="1134" w:left="1134" w:header="851" w:footer="567" w:gutter="0"/>
          <w:cols w:space="425"/>
          <w:docGrid w:linePitch="360"/>
        </w:sectPr>
      </w:pPr>
    </w:p>
    <w:p w14:paraId="0E4E6DB0" w14:textId="77777777" w:rsidR="006D591D" w:rsidRPr="00E93CA5" w:rsidRDefault="006D591D" w:rsidP="006D591D">
      <w:pPr>
        <w:widowControl/>
        <w:spacing w:line="390" w:lineRule="exact"/>
        <w:ind w:left="357"/>
        <w:outlineLvl w:val="1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bookmarkStart w:id="5" w:name="_Toc111382203"/>
      <w:r w:rsidRPr="00E93CA5">
        <w:rPr>
          <w:rFonts w:ascii="Times New Roman" w:eastAsia="標楷體" w:hAnsi="Times New Roman" w:cs="Times New Roman"/>
          <w:b/>
          <w:kern w:val="0"/>
          <w:sz w:val="32"/>
          <w:szCs w:val="20"/>
        </w:rPr>
        <w:lastRenderedPageBreak/>
        <w:t>三、「</w:t>
      </w:r>
      <w:r w:rsidRPr="00E93CA5">
        <w:rPr>
          <w:rFonts w:ascii="Times New Roman" w:eastAsia="標楷體" w:hAnsi="Times New Roman" w:cs="Times New Roman"/>
          <w:b/>
          <w:kern w:val="0"/>
          <w:sz w:val="32"/>
          <w:szCs w:val="20"/>
        </w:rPr>
        <w:t xml:space="preserve">UCAN </w:t>
      </w:r>
      <w:r w:rsidRPr="00E93CA5">
        <w:rPr>
          <w:rFonts w:ascii="Times New Roman" w:eastAsia="標楷體" w:hAnsi="Times New Roman" w:cs="Times New Roman"/>
          <w:b/>
          <w:kern w:val="0"/>
          <w:sz w:val="32"/>
          <w:szCs w:val="20"/>
        </w:rPr>
        <w:t>平台」的職能診斷分類</w:t>
      </w:r>
      <w:bookmarkEnd w:id="5"/>
    </w:p>
    <w:p w14:paraId="71D2A298" w14:textId="77777777" w:rsidR="006D591D" w:rsidRPr="00E93CA5" w:rsidRDefault="006D591D" w:rsidP="006D591D">
      <w:pPr>
        <w:widowControl/>
        <w:spacing w:beforeLines="50" w:before="120" w:line="500" w:lineRule="exact"/>
        <w:ind w:left="113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一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職業興趣探索</w:t>
      </w:r>
    </w:p>
    <w:p w14:paraId="38B4A11F" w14:textId="77777777" w:rsidR="006D591D" w:rsidRPr="00E93CA5" w:rsidRDefault="006D591D" w:rsidP="006D591D">
      <w:pPr>
        <w:widowControl/>
        <w:spacing w:beforeLines="50" w:before="120" w:line="500" w:lineRule="exact"/>
        <w:ind w:left="113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二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職場共通職能診斷</w:t>
      </w:r>
    </w:p>
    <w:p w14:paraId="0495FE81" w14:textId="77777777" w:rsidR="006D591D" w:rsidRPr="00E93CA5" w:rsidRDefault="006D591D" w:rsidP="006D591D">
      <w:pPr>
        <w:widowControl/>
        <w:spacing w:beforeLines="50" w:before="120" w:line="500" w:lineRule="exact"/>
        <w:ind w:left="113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三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專業職能診斷</w:t>
      </w:r>
    </w:p>
    <w:p w14:paraId="531525B4" w14:textId="3ED70CEA" w:rsidR="001F3708" w:rsidRDefault="006D591D" w:rsidP="001F3708">
      <w:pPr>
        <w:widowControl/>
        <w:spacing w:beforeLines="50" w:before="120" w:line="500" w:lineRule="exact"/>
        <w:ind w:left="113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四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能力養成計劃</w:t>
      </w:r>
    </w:p>
    <w:p w14:paraId="5B174D11" w14:textId="77777777" w:rsidR="001F3708" w:rsidRPr="001F3708" w:rsidRDefault="001F3708" w:rsidP="001F3708">
      <w:pPr>
        <w:widowControl/>
        <w:spacing w:beforeLines="50" w:before="120" w:line="500" w:lineRule="exact"/>
        <w:ind w:left="426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14:paraId="0B9081BC" w14:textId="77777777" w:rsidR="006D591D" w:rsidRPr="00E93CA5" w:rsidRDefault="006D591D" w:rsidP="006D591D">
      <w:pPr>
        <w:widowControl/>
        <w:spacing w:line="390" w:lineRule="exact"/>
        <w:ind w:left="357"/>
        <w:outlineLvl w:val="1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bookmarkStart w:id="6" w:name="_Toc111382204"/>
      <w:r w:rsidRPr="00E93CA5">
        <w:rPr>
          <w:rFonts w:ascii="Times New Roman" w:eastAsia="標楷體" w:hAnsi="Times New Roman" w:cs="Times New Roman"/>
          <w:b/>
          <w:kern w:val="0"/>
          <w:sz w:val="32"/>
          <w:szCs w:val="20"/>
        </w:rPr>
        <w:t>四、「</w:t>
      </w:r>
      <w:r w:rsidRPr="00E93CA5">
        <w:rPr>
          <w:rFonts w:ascii="Times New Roman" w:eastAsia="標楷體" w:hAnsi="Times New Roman" w:cs="Times New Roman"/>
          <w:b/>
          <w:kern w:val="0"/>
          <w:sz w:val="32"/>
          <w:szCs w:val="20"/>
        </w:rPr>
        <w:t xml:space="preserve">UCAN </w:t>
      </w:r>
      <w:r w:rsidRPr="00E93CA5">
        <w:rPr>
          <w:rFonts w:ascii="Times New Roman" w:eastAsia="標楷體" w:hAnsi="Times New Roman" w:cs="Times New Roman"/>
          <w:b/>
          <w:kern w:val="0"/>
          <w:sz w:val="32"/>
          <w:szCs w:val="20"/>
        </w:rPr>
        <w:t>平台」施測內容設計</w:t>
      </w:r>
      <w:bookmarkEnd w:id="6"/>
    </w:p>
    <w:p w14:paraId="0F67CBBB" w14:textId="157A8E9D" w:rsidR="006D591D" w:rsidRDefault="006D591D" w:rsidP="001F3708">
      <w:pPr>
        <w:widowControl/>
        <w:spacing w:beforeLines="50" w:before="120" w:afterLines="50" w:after="120" w:line="500" w:lineRule="exact"/>
        <w:ind w:left="981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「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UCAN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職能平台」的設計分成四部份，分別說明如下</w:t>
      </w:r>
      <w:r w:rsidR="001F3708">
        <w:rPr>
          <w:rFonts w:ascii="Times New Roman" w:eastAsia="標楷體" w:hAnsi="Times New Roman" w:cs="Times New Roman"/>
          <w:kern w:val="0"/>
          <w:sz w:val="27"/>
          <w:szCs w:val="27"/>
        </w:rPr>
        <w:t>:</w:t>
      </w:r>
    </w:p>
    <w:p w14:paraId="19BDD5FC" w14:textId="77777777" w:rsidR="001F3708" w:rsidRPr="001F3708" w:rsidRDefault="001F3708" w:rsidP="001F3708">
      <w:pPr>
        <w:widowControl/>
        <w:spacing w:beforeLines="50" w:before="120" w:afterLines="50" w:after="120" w:line="500" w:lineRule="exact"/>
        <w:ind w:left="426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14:paraId="1BFF7F15" w14:textId="77777777" w:rsidR="006D591D" w:rsidRPr="00E93CA5" w:rsidRDefault="006D591D" w:rsidP="006D591D">
      <w:pPr>
        <w:widowControl/>
        <w:numPr>
          <w:ilvl w:val="0"/>
          <w:numId w:val="2"/>
        </w:numPr>
        <w:spacing w:line="341" w:lineRule="exact"/>
        <w:ind w:left="1077"/>
        <w:outlineLvl w:val="2"/>
        <w:rPr>
          <w:rFonts w:ascii="Times New Roman" w:eastAsia="標楷體" w:hAnsi="Times New Roman" w:cs="Times New Roman"/>
          <w:b/>
          <w:kern w:val="0"/>
          <w:sz w:val="28"/>
          <w:szCs w:val="20"/>
        </w:rPr>
      </w:pPr>
      <w:bookmarkStart w:id="7" w:name="_Toc111382205"/>
      <w:r w:rsidRPr="00E93CA5">
        <w:rPr>
          <w:rFonts w:ascii="Times New Roman" w:eastAsia="標楷體" w:hAnsi="Times New Roman" w:cs="Times New Roman"/>
          <w:b/>
          <w:kern w:val="0"/>
          <w:sz w:val="28"/>
          <w:szCs w:val="20"/>
        </w:rPr>
        <w:t>職業興趣探索</w:t>
      </w:r>
      <w:bookmarkEnd w:id="7"/>
    </w:p>
    <w:p w14:paraId="33BAFA4F" w14:textId="77777777" w:rsidR="006D591D" w:rsidRPr="00E93CA5" w:rsidRDefault="006D591D" w:rsidP="006D591D">
      <w:pPr>
        <w:widowControl/>
        <w:spacing w:beforeLines="50" w:before="120" w:line="500" w:lineRule="exact"/>
        <w:ind w:leftChars="142" w:left="341" w:firstLineChars="200" w:firstLine="54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工研院透過專家會議、題庫分析及量表平行</w:t>
      </w:r>
      <w:r w:rsidR="00F61836"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施測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等方式與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John Holland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的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人境適配論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中的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RIASEC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分類系統進行關聯分析，發現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16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個職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涯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類型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(Career Clusters)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皆可對應、區辨出適切的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RIASEC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分類，受測內容分為「您喜歡的哪些活動」、「您認為自己有這樣的特質嗎」及「在學習經驗中，您喜歡哪些科目」共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194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題，受測結果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1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分為該類型最弱，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5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分為該類型最強，經由</w:t>
      </w:r>
      <w:r w:rsidR="00F61836"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施測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幫助學生了解自己的職業興趣，以作為未來職業發展方向之參考。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UCAN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職業興趣探索量表說明如下：</w:t>
      </w:r>
    </w:p>
    <w:p w14:paraId="484F7FB2" w14:textId="400CA11C" w:rsidR="006D591D" w:rsidRPr="00E93CA5" w:rsidRDefault="006D591D" w:rsidP="00E93CA5">
      <w:pPr>
        <w:widowControl/>
        <w:spacing w:beforeLines="50" w:before="120" w:line="500" w:lineRule="exact"/>
        <w:ind w:leftChars="142" w:left="341" w:firstLineChars="200" w:firstLine="54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John Holland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認為個人的職業選擇並非隨意發生的事件，而是個人基於過去經驗的累積，加上人格特質的影響而做的抉擇，故該職業亦將吸引有相同經驗與人格特質者，形成同一職業的工作者有相似的人格特質，對許多情境與問題亦有相近的反應；至於職業上的適應、滿足及成就，乃決定於其人格與該工作環境的諧和程度。基於上述觀點，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Holland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認為大多數的人可區分為六種類型：實用型（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R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）、研究型（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I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）、藝術型（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A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）、社會型（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S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）、企業型（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E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）及事務型（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C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）；依此，其環境亦可區分為此六型。</w:t>
      </w:r>
    </w:p>
    <w:p w14:paraId="1136CCE3" w14:textId="77777777" w:rsidR="006D591D" w:rsidRPr="00E93CA5" w:rsidRDefault="006D591D" w:rsidP="006D591D">
      <w:pPr>
        <w:widowControl/>
        <w:spacing w:afterLines="50" w:after="120" w:line="500" w:lineRule="exact"/>
        <w:ind w:leftChars="142" w:left="341" w:firstLineChars="200" w:firstLine="540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UCAN 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職業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興趣量係工研院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透過專家會議、題庫分析及量表平行</w:t>
      </w:r>
      <w:r w:rsidR="00F61836"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施測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等方式與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John Holland 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的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人境適配論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中的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RIASEC 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分類系統進行關聯分析，發現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lastRenderedPageBreak/>
        <w:t xml:space="preserve">16 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個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職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涯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類型皆可對應、區辨出適切的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RIASEC 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分類，詳細對應結果如下表：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020"/>
        <w:gridCol w:w="711"/>
        <w:gridCol w:w="4589"/>
        <w:gridCol w:w="798"/>
      </w:tblGrid>
      <w:tr w:rsidR="00E93CA5" w:rsidRPr="00E93CA5" w14:paraId="65264AF7" w14:textId="77777777" w:rsidTr="0037145E">
        <w:trPr>
          <w:trHeight w:val="31"/>
        </w:trPr>
        <w:tc>
          <w:tcPr>
            <w:tcW w:w="120" w:type="dxa"/>
            <w:shd w:val="clear" w:color="auto" w:fill="000000"/>
            <w:vAlign w:val="bottom"/>
          </w:tcPr>
          <w:p w14:paraId="7E5EE83E" w14:textId="77777777" w:rsidR="006D591D" w:rsidRPr="00E93CA5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"/>
                <w:szCs w:val="20"/>
              </w:rPr>
            </w:pPr>
          </w:p>
        </w:tc>
        <w:tc>
          <w:tcPr>
            <w:tcW w:w="3020" w:type="dxa"/>
            <w:vMerge w:val="restart"/>
            <w:shd w:val="clear" w:color="auto" w:fill="000000"/>
            <w:vAlign w:val="bottom"/>
          </w:tcPr>
          <w:p w14:paraId="1A00932E" w14:textId="77777777" w:rsidR="006D591D" w:rsidRPr="00E93CA5" w:rsidRDefault="006D591D" w:rsidP="006D591D">
            <w:pPr>
              <w:widowControl/>
              <w:spacing w:line="288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職</w:t>
            </w:r>
            <w:proofErr w:type="gramStart"/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涯</w:t>
            </w:r>
            <w:proofErr w:type="gramEnd"/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類型</w:t>
            </w:r>
          </w:p>
        </w:tc>
        <w:tc>
          <w:tcPr>
            <w:tcW w:w="711" w:type="dxa"/>
            <w:shd w:val="clear" w:color="auto" w:fill="000000"/>
            <w:vAlign w:val="bottom"/>
          </w:tcPr>
          <w:p w14:paraId="231AFA8B" w14:textId="77777777" w:rsidR="006D591D" w:rsidRPr="00E93CA5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"/>
                <w:szCs w:val="20"/>
              </w:rPr>
            </w:pPr>
          </w:p>
        </w:tc>
        <w:tc>
          <w:tcPr>
            <w:tcW w:w="4589" w:type="dxa"/>
            <w:vMerge w:val="restart"/>
            <w:shd w:val="clear" w:color="auto" w:fill="000000"/>
            <w:vAlign w:val="bottom"/>
          </w:tcPr>
          <w:p w14:paraId="5D0A6E20" w14:textId="77777777" w:rsidR="006D591D" w:rsidRPr="00E93CA5" w:rsidRDefault="006D591D" w:rsidP="006D591D">
            <w:pPr>
              <w:widowControl/>
              <w:spacing w:line="292" w:lineRule="exact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三大類型</w:t>
            </w: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(</w:t>
            </w: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依相關度高低排序</w:t>
            </w: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)</w:t>
            </w:r>
          </w:p>
        </w:tc>
        <w:tc>
          <w:tcPr>
            <w:tcW w:w="798" w:type="dxa"/>
            <w:shd w:val="clear" w:color="auto" w:fill="000000"/>
            <w:vAlign w:val="bottom"/>
          </w:tcPr>
          <w:p w14:paraId="742FB456" w14:textId="77777777" w:rsidR="006D591D" w:rsidRPr="00E93CA5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"/>
                <w:szCs w:val="20"/>
              </w:rPr>
            </w:pPr>
          </w:p>
        </w:tc>
      </w:tr>
      <w:tr w:rsidR="00E93CA5" w:rsidRPr="00E93CA5" w14:paraId="46726F73" w14:textId="77777777" w:rsidTr="0037145E">
        <w:trPr>
          <w:trHeight w:val="290"/>
        </w:trPr>
        <w:tc>
          <w:tcPr>
            <w:tcW w:w="120" w:type="dxa"/>
            <w:shd w:val="clear" w:color="auto" w:fill="000000"/>
            <w:vAlign w:val="bottom"/>
          </w:tcPr>
          <w:p w14:paraId="0916CC29" w14:textId="77777777" w:rsidR="006D591D" w:rsidRPr="00E93CA5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020" w:type="dxa"/>
            <w:vMerge/>
            <w:shd w:val="clear" w:color="auto" w:fill="000000"/>
            <w:vAlign w:val="bottom"/>
          </w:tcPr>
          <w:p w14:paraId="4AA2FFFC" w14:textId="77777777" w:rsidR="006D591D" w:rsidRPr="00E93CA5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711" w:type="dxa"/>
            <w:shd w:val="clear" w:color="auto" w:fill="000000"/>
            <w:vAlign w:val="bottom"/>
          </w:tcPr>
          <w:p w14:paraId="6A433E23" w14:textId="77777777" w:rsidR="006D591D" w:rsidRPr="00E93CA5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4589" w:type="dxa"/>
            <w:vMerge/>
            <w:shd w:val="clear" w:color="auto" w:fill="000000"/>
            <w:vAlign w:val="bottom"/>
          </w:tcPr>
          <w:p w14:paraId="30B3AB85" w14:textId="77777777" w:rsidR="006D591D" w:rsidRPr="00E93CA5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798" w:type="dxa"/>
            <w:shd w:val="clear" w:color="auto" w:fill="000000"/>
            <w:vAlign w:val="bottom"/>
          </w:tcPr>
          <w:p w14:paraId="77C7C8E2" w14:textId="77777777" w:rsidR="006D591D" w:rsidRPr="00E93CA5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E93CA5" w:rsidRPr="00E93CA5" w14:paraId="7842110F" w14:textId="77777777" w:rsidTr="0037145E">
        <w:trPr>
          <w:trHeight w:val="274"/>
        </w:trPr>
        <w:tc>
          <w:tcPr>
            <w:tcW w:w="3851" w:type="dxa"/>
            <w:gridSpan w:val="3"/>
            <w:shd w:val="clear" w:color="auto" w:fill="auto"/>
            <w:vAlign w:val="bottom"/>
          </w:tcPr>
          <w:p w14:paraId="2F2A779A" w14:textId="77777777" w:rsidR="006D591D" w:rsidRPr="00E93CA5" w:rsidRDefault="006D591D" w:rsidP="006D591D">
            <w:pPr>
              <w:widowControl/>
              <w:spacing w:line="274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天然資源、食品與農業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0B3B2D35" w14:textId="77777777" w:rsidR="006D591D" w:rsidRPr="00E93CA5" w:rsidRDefault="006D591D" w:rsidP="006D591D">
            <w:pPr>
              <w:widowControl/>
              <w:spacing w:line="274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研究型、實用型、事務型</w:t>
            </w:r>
          </w:p>
        </w:tc>
      </w:tr>
      <w:tr w:rsidR="00E93CA5" w:rsidRPr="00E93CA5" w14:paraId="75BB1C90" w14:textId="77777777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14:paraId="19955F3E" w14:textId="77777777" w:rsidR="006D591D" w:rsidRPr="00E93CA5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建築營造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12738B7E" w14:textId="77777777" w:rsidR="006D591D" w:rsidRPr="00E93CA5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實用型、研究型、事務型</w:t>
            </w:r>
          </w:p>
        </w:tc>
      </w:tr>
      <w:tr w:rsidR="00E93CA5" w:rsidRPr="00E93CA5" w14:paraId="6980473A" w14:textId="77777777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14:paraId="2643BE92" w14:textId="77777777" w:rsidR="006D591D" w:rsidRPr="00E93CA5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藝文與影音傳播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0FF29D11" w14:textId="77777777" w:rsidR="006D591D" w:rsidRPr="00E93CA5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藝術型、社會型、企業型</w:t>
            </w:r>
          </w:p>
        </w:tc>
      </w:tr>
      <w:tr w:rsidR="00E93CA5" w:rsidRPr="00E93CA5" w14:paraId="156C2B29" w14:textId="77777777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14:paraId="793962CB" w14:textId="77777777" w:rsidR="006D591D" w:rsidRPr="00E93CA5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企業經營管理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29900713" w14:textId="77777777" w:rsidR="006D591D" w:rsidRPr="00E93CA5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事務型、事務型、社會型</w:t>
            </w:r>
          </w:p>
        </w:tc>
      </w:tr>
      <w:tr w:rsidR="00E93CA5" w:rsidRPr="00E93CA5" w14:paraId="6B332E19" w14:textId="77777777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14:paraId="71C093C4" w14:textId="77777777" w:rsidR="006D591D" w:rsidRPr="00E93CA5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教育與訓練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03F1B82C" w14:textId="77777777" w:rsidR="006D591D" w:rsidRPr="00E93CA5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社會型、企業型、藝術型</w:t>
            </w:r>
          </w:p>
        </w:tc>
      </w:tr>
      <w:tr w:rsidR="00E93CA5" w:rsidRPr="00E93CA5" w14:paraId="787799B2" w14:textId="77777777" w:rsidTr="0037145E">
        <w:trPr>
          <w:trHeight w:val="315"/>
        </w:trPr>
        <w:tc>
          <w:tcPr>
            <w:tcW w:w="3851" w:type="dxa"/>
            <w:gridSpan w:val="3"/>
            <w:shd w:val="clear" w:color="auto" w:fill="auto"/>
            <w:vAlign w:val="bottom"/>
          </w:tcPr>
          <w:p w14:paraId="257C652D" w14:textId="77777777" w:rsidR="006D591D" w:rsidRPr="00E93CA5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金融財務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30423EFF" w14:textId="77777777" w:rsidR="006D591D" w:rsidRPr="00E93CA5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事務型、企業型、研究型</w:t>
            </w:r>
          </w:p>
        </w:tc>
      </w:tr>
      <w:tr w:rsidR="00E93CA5" w:rsidRPr="00E93CA5" w14:paraId="6A74D492" w14:textId="77777777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14:paraId="1F50326F" w14:textId="77777777" w:rsidR="006D591D" w:rsidRPr="00E93CA5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政府公共事務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62AB8E09" w14:textId="77777777" w:rsidR="006D591D" w:rsidRPr="00E93CA5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研究型、社會型、藝術型</w:t>
            </w:r>
          </w:p>
        </w:tc>
      </w:tr>
      <w:tr w:rsidR="00E93CA5" w:rsidRPr="00E93CA5" w14:paraId="3242F82C" w14:textId="77777777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14:paraId="1F0BD50F" w14:textId="77777777" w:rsidR="006D591D" w:rsidRPr="00E93CA5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醫療保健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23F96922" w14:textId="77777777" w:rsidR="006D591D" w:rsidRPr="00E93CA5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研究型、實用型、社會型</w:t>
            </w:r>
          </w:p>
        </w:tc>
      </w:tr>
      <w:tr w:rsidR="00E93CA5" w:rsidRPr="00E93CA5" w14:paraId="4F94439C" w14:textId="77777777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14:paraId="4E377A03" w14:textId="77777777" w:rsidR="006D591D" w:rsidRPr="00E93CA5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休閒、觀光與餐旅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4150B09D" w14:textId="77777777" w:rsidR="006D591D" w:rsidRPr="00E93CA5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社會型、企業型、藝術型</w:t>
            </w:r>
          </w:p>
        </w:tc>
      </w:tr>
      <w:tr w:rsidR="00E93CA5" w:rsidRPr="00E93CA5" w14:paraId="241E5C16" w14:textId="77777777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14:paraId="05F2A9F1" w14:textId="77777777" w:rsidR="006D591D" w:rsidRPr="00E93CA5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個人及社會服務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496E361A" w14:textId="77777777" w:rsidR="006D591D" w:rsidRPr="00E93CA5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社會型、企業型、實用型</w:t>
            </w:r>
          </w:p>
        </w:tc>
      </w:tr>
      <w:tr w:rsidR="00E93CA5" w:rsidRPr="00E93CA5" w14:paraId="5E0C12C8" w14:textId="77777777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14:paraId="3BBF8D43" w14:textId="77777777" w:rsidR="006D591D" w:rsidRPr="00E93CA5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資訊科技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3E9B11F1" w14:textId="77777777" w:rsidR="006D591D" w:rsidRPr="00E93CA5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實用型</w:t>
            </w: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 xml:space="preserve"> </w:t>
            </w: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、研究型</w:t>
            </w: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 xml:space="preserve"> </w:t>
            </w: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事務型</w:t>
            </w:r>
          </w:p>
        </w:tc>
      </w:tr>
      <w:tr w:rsidR="00E93CA5" w:rsidRPr="00E93CA5" w14:paraId="503671E7" w14:textId="77777777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14:paraId="10396065" w14:textId="77777777" w:rsidR="006D591D" w:rsidRPr="00E93CA5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司法、法律與公共安全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0433BF16" w14:textId="77777777" w:rsidR="006D591D" w:rsidRPr="00E93CA5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企業型、社會型、事務型</w:t>
            </w:r>
          </w:p>
        </w:tc>
      </w:tr>
      <w:tr w:rsidR="00E93CA5" w:rsidRPr="00E93CA5" w14:paraId="547B71B6" w14:textId="77777777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14:paraId="53BC8CA0" w14:textId="77777777" w:rsidR="006D591D" w:rsidRPr="00E93CA5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製造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036BAA93" w14:textId="77777777" w:rsidR="006D591D" w:rsidRPr="00E93CA5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研究型、實用型、事務型</w:t>
            </w:r>
          </w:p>
        </w:tc>
      </w:tr>
      <w:tr w:rsidR="00E93CA5" w:rsidRPr="00E93CA5" w14:paraId="042EC5C9" w14:textId="77777777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14:paraId="1EC648AF" w14:textId="77777777" w:rsidR="006D591D" w:rsidRPr="00E93CA5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行銷與銷售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37DF14D3" w14:textId="77777777" w:rsidR="006D591D" w:rsidRPr="00E93CA5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企業型、企業型、藝術型</w:t>
            </w:r>
          </w:p>
        </w:tc>
      </w:tr>
      <w:tr w:rsidR="00E93CA5" w:rsidRPr="00E93CA5" w14:paraId="4B2A3334" w14:textId="77777777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14:paraId="11666F69" w14:textId="77777777" w:rsidR="006D591D" w:rsidRPr="00E93CA5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科學技術工程數學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21CCDC3F" w14:textId="77777777" w:rsidR="006D591D" w:rsidRPr="00E93CA5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實用型、研究型、事務型</w:t>
            </w:r>
          </w:p>
        </w:tc>
      </w:tr>
      <w:tr w:rsidR="00E93CA5" w:rsidRPr="00E93CA5" w14:paraId="010CE3B5" w14:textId="77777777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14:paraId="2CFB3552" w14:textId="77777777" w:rsidR="006D591D" w:rsidRPr="00E93CA5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物流運輸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14:paraId="3C39660D" w14:textId="77777777" w:rsidR="006D591D" w:rsidRPr="00E93CA5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企業型、實用型、研究型</w:t>
            </w:r>
          </w:p>
        </w:tc>
      </w:tr>
      <w:tr w:rsidR="00E93CA5" w:rsidRPr="00E93CA5" w14:paraId="24F8E241" w14:textId="77777777" w:rsidTr="0037145E">
        <w:trPr>
          <w:trHeight w:val="49"/>
        </w:trPr>
        <w:tc>
          <w:tcPr>
            <w:tcW w:w="120" w:type="dxa"/>
            <w:shd w:val="clear" w:color="auto" w:fill="auto"/>
            <w:vAlign w:val="bottom"/>
          </w:tcPr>
          <w:p w14:paraId="66884834" w14:textId="77777777" w:rsidR="006D591D" w:rsidRPr="00E93CA5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4"/>
                <w:szCs w:val="20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1546EE9A" w14:textId="77777777" w:rsidR="006D591D" w:rsidRPr="00E93CA5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4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bottom"/>
          </w:tcPr>
          <w:p w14:paraId="5D3C449D" w14:textId="77777777" w:rsidR="006D591D" w:rsidRPr="00E93CA5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4"/>
                <w:szCs w:val="20"/>
              </w:rPr>
            </w:pPr>
          </w:p>
        </w:tc>
        <w:tc>
          <w:tcPr>
            <w:tcW w:w="4589" w:type="dxa"/>
            <w:shd w:val="clear" w:color="auto" w:fill="auto"/>
            <w:vAlign w:val="bottom"/>
          </w:tcPr>
          <w:p w14:paraId="6C211D7D" w14:textId="77777777" w:rsidR="006D591D" w:rsidRPr="00E93CA5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4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</w:tcPr>
          <w:p w14:paraId="4D75382D" w14:textId="77777777" w:rsidR="006D591D" w:rsidRPr="00E93CA5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4"/>
                <w:szCs w:val="20"/>
              </w:rPr>
            </w:pPr>
          </w:p>
        </w:tc>
      </w:tr>
    </w:tbl>
    <w:p w14:paraId="7B0C8B29" w14:textId="77777777" w:rsidR="006D591D" w:rsidRPr="00E93CA5" w:rsidRDefault="006D591D" w:rsidP="006D591D">
      <w:pPr>
        <w:widowControl/>
        <w:spacing w:line="500" w:lineRule="exact"/>
        <w:ind w:left="357"/>
        <w:rPr>
          <w:rFonts w:ascii="Times New Roman" w:eastAsia="標楷體" w:hAnsi="Times New Roman" w:cs="Times New Roman"/>
          <w:kern w:val="0"/>
          <w:sz w:val="28"/>
          <w:szCs w:val="20"/>
        </w:rPr>
      </w:pPr>
      <w:proofErr w:type="gramStart"/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（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內容引用自「大學入學考試中心興趣量表使用手冊」，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p.22~23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）</w:t>
      </w:r>
      <w:proofErr w:type="gramEnd"/>
    </w:p>
    <w:p w14:paraId="2B43A2E6" w14:textId="77777777" w:rsidR="006D591D" w:rsidRPr="00E93CA5" w:rsidRDefault="006D591D" w:rsidP="006D591D">
      <w:pPr>
        <w:widowControl/>
        <w:spacing w:line="500" w:lineRule="exact"/>
        <w:ind w:left="284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六種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類型單碼說明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如下表：</w:t>
      </w:r>
    </w:p>
    <w:tbl>
      <w:tblPr>
        <w:tblStyle w:val="a8"/>
        <w:tblW w:w="0" w:type="auto"/>
        <w:tblInd w:w="284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8054"/>
      </w:tblGrid>
      <w:tr w:rsidR="00E93CA5" w:rsidRPr="00E93CA5" w14:paraId="2CCF5EBC" w14:textId="77777777" w:rsidTr="0037145E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CD26E6" w14:textId="77777777" w:rsidR="006D591D" w:rsidRPr="00E93CA5" w:rsidRDefault="006D591D" w:rsidP="006D591D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類型</w:t>
            </w:r>
          </w:p>
        </w:tc>
        <w:tc>
          <w:tcPr>
            <w:tcW w:w="8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455A1B1F" w14:textId="77777777" w:rsidR="006D591D" w:rsidRPr="00E93CA5" w:rsidRDefault="006D591D" w:rsidP="006D591D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說明</w:t>
            </w:r>
          </w:p>
        </w:tc>
      </w:tr>
      <w:tr w:rsidR="00E93CA5" w:rsidRPr="00E93CA5" w14:paraId="1DBA4BFE" w14:textId="77777777" w:rsidTr="0037145E"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A723069" w14:textId="77777777" w:rsidR="006D591D" w:rsidRPr="00E93CA5" w:rsidRDefault="006D591D" w:rsidP="006D591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實用型</w:t>
            </w:r>
          </w:p>
          <w:p w14:paraId="79B7E503" w14:textId="77777777" w:rsidR="006D591D" w:rsidRPr="00E93CA5" w:rsidRDefault="006D591D" w:rsidP="006D591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R</w:t>
            </w: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</w:tc>
        <w:tc>
          <w:tcPr>
            <w:tcW w:w="807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ED99F20" w14:textId="77777777" w:rsidR="006D591D" w:rsidRPr="00E93CA5" w:rsidRDefault="006D591D" w:rsidP="006D591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情緒穩定、有耐性、坦承直率、寧願行動不喜多言，喜歡在講求</w:t>
            </w:r>
            <w:proofErr w:type="gramStart"/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實際，</w:t>
            </w:r>
            <w:proofErr w:type="gramEnd"/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需要動手環境中從事明確固定的工作，依既定的規則一步一步地製造完成有實際用途的物品。對機械和工具等事物較有興趣，生活上亦以實用為重，眼前的事重於對未來的想像，比較喜歡獨自做事。喜歡從事機械、電子、土木建築、農業等相關工作。</w:t>
            </w:r>
          </w:p>
        </w:tc>
      </w:tr>
      <w:tr w:rsidR="00E93CA5" w:rsidRPr="00E93CA5" w14:paraId="553C30DF" w14:textId="77777777" w:rsidTr="0037145E">
        <w:tc>
          <w:tcPr>
            <w:tcW w:w="12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02200D" w14:textId="77777777" w:rsidR="006D591D" w:rsidRPr="00E93CA5" w:rsidRDefault="006D591D" w:rsidP="006D591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研究型（</w:t>
            </w: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I</w:t>
            </w: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</w:tc>
        <w:tc>
          <w:tcPr>
            <w:tcW w:w="80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F943EDB" w14:textId="77777777" w:rsidR="006D591D" w:rsidRPr="00E93CA5" w:rsidRDefault="006D591D" w:rsidP="006D591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善於觀察、思考、分析、推理，喜歡用頭腦依自己的步調解決問題，並追根究底。他不喜歡別人給他指引，工作時也不喜歡有很多規矩和時間壓力，做事時，他能提出新的想法和策略，但對實際解決問題的細節較無興趣。他不是很在乎別人的看法，喜歡和有相同興趣或專業的人討論，否則還不如自己看書或思考。喜歡從事生物、化學、醫藥、數學、天文等相關工作。</w:t>
            </w:r>
          </w:p>
        </w:tc>
      </w:tr>
      <w:tr w:rsidR="00E93CA5" w:rsidRPr="00E93CA5" w14:paraId="2FB2D4E4" w14:textId="77777777" w:rsidTr="0037145E">
        <w:tc>
          <w:tcPr>
            <w:tcW w:w="12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12BC8A3" w14:textId="77777777" w:rsidR="006D591D" w:rsidRPr="00E93CA5" w:rsidRDefault="006D591D" w:rsidP="006D591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藝術型</w:t>
            </w:r>
          </w:p>
          <w:p w14:paraId="07BCBEBB" w14:textId="77777777" w:rsidR="006D591D" w:rsidRPr="00E93CA5" w:rsidRDefault="006D591D" w:rsidP="006D591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</w:tc>
        <w:tc>
          <w:tcPr>
            <w:tcW w:w="80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EDB12C" w14:textId="77777777" w:rsidR="006D591D" w:rsidRPr="00E93CA5" w:rsidRDefault="006D591D" w:rsidP="006D591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直覺敏銳、善於表達和創新。他們希望藉文字、聲音、色彩或形式來表達創造力和美的感受。喜歡獨立作業，但也不想／不喜歡被忽略，在無拘無束的環境下工作效率最好。生活的目的就是創造不平凡的事務，不喜歡管人和被人管，和朋友的關係比較隨興。喜歡從事音樂、寫作、戲劇、會話、設計、舞蹈等相關工作。</w:t>
            </w:r>
          </w:p>
        </w:tc>
      </w:tr>
      <w:tr w:rsidR="00E93CA5" w:rsidRPr="00E93CA5" w14:paraId="58164688" w14:textId="77777777" w:rsidTr="0037145E">
        <w:tc>
          <w:tcPr>
            <w:tcW w:w="12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A9E0046" w14:textId="77777777" w:rsidR="006D591D" w:rsidRPr="00E93CA5" w:rsidRDefault="006D591D" w:rsidP="006D591D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lastRenderedPageBreak/>
              <w:t>社會型（</w:t>
            </w: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</w:tc>
        <w:tc>
          <w:tcPr>
            <w:tcW w:w="80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A7D6848" w14:textId="77777777" w:rsidR="006D591D" w:rsidRPr="00E93CA5" w:rsidRDefault="006D591D" w:rsidP="006D591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對人和善、容易相處，關心自己和別人的感受，喜歡傾聽和瞭解別人，也願意付出時間和精力去解決別人的困擾。喜歡教導別人，並幫助他人成長。他們不喜歡競爭，喜歡大家一起做事，一起為團體盡力。容易與人對應、互動，關心人勝過於關心工作。喜歡從事教師、輔導、社會工作、醫護、宗教等相關工作。</w:t>
            </w:r>
          </w:p>
        </w:tc>
      </w:tr>
      <w:tr w:rsidR="00E93CA5" w:rsidRPr="00E93CA5" w14:paraId="191CEA33" w14:textId="77777777" w:rsidTr="0037145E">
        <w:tc>
          <w:tcPr>
            <w:tcW w:w="12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99CA7F8" w14:textId="77777777" w:rsidR="006D591D" w:rsidRPr="00E93CA5" w:rsidRDefault="006D591D" w:rsidP="006D591D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企業型（</w:t>
            </w: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E</w:t>
            </w: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</w:tc>
        <w:tc>
          <w:tcPr>
            <w:tcW w:w="80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E4C9C2" w14:textId="77777777" w:rsidR="006D591D" w:rsidRPr="00E93CA5" w:rsidRDefault="006D591D" w:rsidP="006D591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精力旺盛、生活緊湊、好冒險競爭，做事有計畫並立刻行動。不願花太多時間做科學研究，希望擁有權力去改善不合理的事。他們善用說服力和組織能力，希望自己的表現被他人肯定，並成為團體的焦點人物。他不以現階段的成就為滿足，也要求別人跟他一樣努力。喜歡管理、銷售、司法、從政等相關工作。</w:t>
            </w:r>
          </w:p>
        </w:tc>
      </w:tr>
      <w:tr w:rsidR="00E93CA5" w:rsidRPr="00E93CA5" w14:paraId="68B676EB" w14:textId="77777777" w:rsidTr="0037145E">
        <w:tc>
          <w:tcPr>
            <w:tcW w:w="127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5516E63" w14:textId="77777777" w:rsidR="006D591D" w:rsidRPr="00E93CA5" w:rsidRDefault="006D591D" w:rsidP="006D591D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事務型（</w:t>
            </w: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C</w:t>
            </w: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</w:tc>
        <w:tc>
          <w:tcPr>
            <w:tcW w:w="807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0486DC" w14:textId="77777777" w:rsidR="006D591D" w:rsidRPr="00E93CA5" w:rsidRDefault="006D591D" w:rsidP="006D591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CA5">
              <w:rPr>
                <w:rFonts w:ascii="Times New Roman" w:eastAsia="標楷體" w:hAnsi="Times New Roman" w:cs="Times New Roman"/>
                <w:kern w:val="0"/>
                <w:szCs w:val="20"/>
              </w:rPr>
              <w:t>個性謹慎、做事講求規矩和精確。喜歡在有清楚規範的環境下工作。他們做事按部就班、精打細算，給人的感覺是有效率、精確、仔細、可靠而有信用。他們的生活哲學是穩紮穩打，不喜歡改變或創新，也不喜歡冒險或領導。會選擇和自己志趣相投的人為好朋友。喜歡從事銀行、金融、會計、秘書、操作事務機器等相關工作。</w:t>
            </w:r>
          </w:p>
        </w:tc>
      </w:tr>
    </w:tbl>
    <w:p w14:paraId="3AFCFCC6" w14:textId="091291C2" w:rsidR="006D591D" w:rsidRPr="00E93CA5" w:rsidRDefault="006D591D" w:rsidP="006D591D">
      <w:pPr>
        <w:widowControl/>
        <w:numPr>
          <w:ilvl w:val="0"/>
          <w:numId w:val="2"/>
        </w:numPr>
        <w:spacing w:beforeLines="50" w:before="120" w:line="500" w:lineRule="exact"/>
        <w:ind w:left="1077"/>
        <w:outlineLvl w:val="2"/>
        <w:rPr>
          <w:rFonts w:ascii="Times New Roman" w:eastAsia="標楷體" w:hAnsi="Times New Roman" w:cs="Times New Roman"/>
          <w:b/>
          <w:kern w:val="0"/>
          <w:sz w:val="28"/>
          <w:szCs w:val="20"/>
        </w:rPr>
      </w:pPr>
      <w:bookmarkStart w:id="8" w:name="_Toc111382206"/>
      <w:r w:rsidRPr="00E93CA5">
        <w:rPr>
          <w:rFonts w:ascii="Times New Roman" w:eastAsia="標楷體" w:hAnsi="Times New Roman" w:cs="Times New Roman"/>
          <w:b/>
          <w:kern w:val="0"/>
          <w:sz w:val="28"/>
          <w:szCs w:val="20"/>
        </w:rPr>
        <w:t>職場共通職能診斷</w:t>
      </w:r>
      <w:bookmarkEnd w:id="8"/>
    </w:p>
    <w:p w14:paraId="167A04E2" w14:textId="77777777" w:rsidR="006D591D" w:rsidRPr="00E93CA5" w:rsidRDefault="006D591D" w:rsidP="006D591D">
      <w:pPr>
        <w:widowControl/>
        <w:spacing w:line="500" w:lineRule="exact"/>
        <w:ind w:leftChars="142" w:left="341" w:firstLineChars="200" w:firstLine="540"/>
        <w:rPr>
          <w:rFonts w:ascii="Times New Roman" w:eastAsia="標楷體" w:hAnsi="Times New Roman" w:cs="Times New Roman"/>
          <w:kern w:val="0"/>
          <w:sz w:val="27"/>
          <w:szCs w:val="27"/>
        </w:rPr>
      </w:pPr>
      <w:proofErr w:type="spell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Ucan</w:t>
      </w:r>
      <w:proofErr w:type="spell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職場共通職能之發展為工研院參考靑</w:t>
      </w:r>
      <w:r w:rsidR="007937F3" w:rsidRPr="00E93CA5">
        <w:rPr>
          <w:rFonts w:ascii="Times New Roman" w:eastAsia="標楷體" w:hAnsi="Times New Roman" w:cs="Times New Roman" w:hint="eastAsia"/>
          <w:kern w:val="0"/>
          <w:sz w:val="27"/>
          <w:szCs w:val="27"/>
        </w:rPr>
        <w:t>發署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、勞</w:t>
      </w:r>
      <w:r w:rsidR="007937F3" w:rsidRPr="00E93CA5">
        <w:rPr>
          <w:rFonts w:ascii="Times New Roman" w:eastAsia="標楷體" w:hAnsi="Times New Roman" w:cs="Times New Roman" w:hint="eastAsia"/>
          <w:kern w:val="0"/>
          <w:sz w:val="27"/>
          <w:szCs w:val="27"/>
        </w:rPr>
        <w:t>動部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及產業界專家學者之意見後歸類分別為「溝通表達」、「持續學習」、「人際互動」、「團隊合作」、「問題解決」、「創新」、「工作責任及紀律」及「資訊科技應用」等八項共通職能，共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54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題，受測結果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1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分為該類型最弱，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5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分為該類型最強，指從事各種不同種類職業類型，需要具備的能力，</w:t>
      </w:r>
      <w:r w:rsidR="00F61836"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施測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時採取自我評估的方式，能幫助學生自評目前各項共通職能的能力具備程度。</w:t>
      </w:r>
    </w:p>
    <w:p w14:paraId="621A1A7B" w14:textId="77777777" w:rsidR="006D591D" w:rsidRPr="00E93CA5" w:rsidRDefault="006D591D" w:rsidP="006D591D">
      <w:pPr>
        <w:widowControl/>
        <w:spacing w:line="500" w:lineRule="exact"/>
        <w:ind w:firstLineChars="101" w:firstLine="242"/>
        <w:rPr>
          <w:rFonts w:ascii="Times New Roman" w:eastAsia="標楷體" w:hAnsi="Times New Roman" w:cs="Times New Roman"/>
          <w:kern w:val="0"/>
          <w:szCs w:val="20"/>
        </w:rPr>
      </w:pPr>
      <w:r w:rsidRPr="00E93CA5">
        <w:rPr>
          <w:rFonts w:ascii="Times New Roman" w:eastAsia="標楷體" w:hAnsi="Times New Roman" w:cs="Times New Roman"/>
          <w:kern w:val="0"/>
          <w:szCs w:val="20"/>
        </w:rPr>
        <w:t>茲分述</w:t>
      </w:r>
      <w:r w:rsidRPr="00E93CA5">
        <w:rPr>
          <w:rFonts w:ascii="Times New Roman" w:eastAsia="標楷體" w:hAnsi="Times New Roman" w:cs="Times New Roman"/>
          <w:kern w:val="0"/>
          <w:szCs w:val="20"/>
        </w:rPr>
        <w:t>UCAN</w:t>
      </w:r>
      <w:r w:rsidRPr="00E93CA5">
        <w:rPr>
          <w:rFonts w:ascii="Times New Roman" w:eastAsia="標楷體" w:hAnsi="Times New Roman" w:cs="Times New Roman"/>
          <w:kern w:val="0"/>
          <w:szCs w:val="20"/>
        </w:rPr>
        <w:t>職場共通職能定義如下</w:t>
      </w:r>
      <w:r w:rsidRPr="00E93CA5">
        <w:rPr>
          <w:rFonts w:ascii="Times New Roman" w:eastAsia="標楷體" w:hAnsi="Times New Roman" w:cs="Times New Roman"/>
          <w:kern w:val="0"/>
          <w:szCs w:val="20"/>
        </w:rPr>
        <w:t>:</w:t>
      </w:r>
    </w:p>
    <w:p w14:paraId="1E76CC5C" w14:textId="77777777" w:rsidR="006D591D" w:rsidRPr="00E93CA5" w:rsidRDefault="006D591D" w:rsidP="006D591D">
      <w:pPr>
        <w:widowControl/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3CA5">
        <w:rPr>
          <w:rFonts w:ascii="Times New Roman" w:eastAsia="標楷體" w:hAnsi="Times New Roman" w:cs="Times New Roman"/>
          <w:kern w:val="0"/>
          <w:sz w:val="28"/>
          <w:szCs w:val="28"/>
        </w:rPr>
        <w:t>溝通表達</w:t>
      </w:r>
      <w:r w:rsidRPr="00E93CA5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14:paraId="4E8A9992" w14:textId="77777777" w:rsidR="006D591D" w:rsidRPr="00E93CA5" w:rsidRDefault="006D591D" w:rsidP="006D591D">
      <w:pPr>
        <w:widowControl/>
        <w:spacing w:line="500" w:lineRule="exact"/>
        <w:ind w:left="79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透過口頭書面等方式表達自己的想法使他人瞭解，並努力理解他人所傳達的資訊。</w:t>
      </w:r>
    </w:p>
    <w:p w14:paraId="36326010" w14:textId="77777777" w:rsidR="006D591D" w:rsidRPr="00E93CA5" w:rsidRDefault="006D591D" w:rsidP="006D591D">
      <w:pPr>
        <w:widowControl/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3CA5">
        <w:rPr>
          <w:rFonts w:ascii="Times New Roman" w:eastAsia="標楷體" w:hAnsi="Times New Roman" w:cs="Times New Roman"/>
          <w:kern w:val="0"/>
          <w:sz w:val="28"/>
          <w:szCs w:val="28"/>
        </w:rPr>
        <w:t>持續學習</w:t>
      </w:r>
      <w:r w:rsidRPr="00E93CA5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14:paraId="459C207A" w14:textId="77777777" w:rsidR="006D591D" w:rsidRPr="00E93CA5" w:rsidRDefault="006D591D" w:rsidP="006D591D">
      <w:pPr>
        <w:widowControl/>
        <w:spacing w:line="500" w:lineRule="exact"/>
        <w:ind w:left="79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了解能力發展的重要性，並能探索、規劃和有效管理自身的能力，並保持繼續成長的企圖心。</w:t>
      </w:r>
    </w:p>
    <w:p w14:paraId="1196B9EC" w14:textId="77777777" w:rsidR="006D591D" w:rsidRPr="00E93CA5" w:rsidRDefault="006D591D" w:rsidP="006D591D">
      <w:pPr>
        <w:widowControl/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3CA5">
        <w:rPr>
          <w:rFonts w:ascii="Times New Roman" w:eastAsia="標楷體" w:hAnsi="Times New Roman" w:cs="Times New Roman"/>
          <w:kern w:val="0"/>
          <w:sz w:val="28"/>
          <w:szCs w:val="28"/>
        </w:rPr>
        <w:t>人際互動</w:t>
      </w:r>
      <w:r w:rsidRPr="00E93CA5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14:paraId="5E673ECA" w14:textId="77777777" w:rsidR="006D591D" w:rsidRPr="00E93CA5" w:rsidRDefault="006D591D" w:rsidP="006D591D">
      <w:pPr>
        <w:widowControl/>
        <w:spacing w:line="500" w:lineRule="exact"/>
        <w:ind w:left="79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依不同情境，運用適當方法及個人風格，與他人互動或共事。</w:t>
      </w:r>
    </w:p>
    <w:p w14:paraId="39E0C418" w14:textId="77777777" w:rsidR="006D591D" w:rsidRPr="00E93CA5" w:rsidRDefault="006D591D" w:rsidP="006D591D">
      <w:pPr>
        <w:widowControl/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3CA5">
        <w:rPr>
          <w:rFonts w:ascii="Times New Roman" w:eastAsia="標楷體" w:hAnsi="Times New Roman" w:cs="Times New Roman"/>
          <w:kern w:val="0"/>
          <w:sz w:val="28"/>
          <w:szCs w:val="28"/>
        </w:rPr>
        <w:t>團隊合作</w:t>
      </w:r>
      <w:r w:rsidRPr="00E93CA5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14:paraId="7ECF9818" w14:textId="77777777" w:rsidR="006D591D" w:rsidRPr="00E93CA5" w:rsidRDefault="006D591D" w:rsidP="006D591D">
      <w:pPr>
        <w:widowControl/>
        <w:spacing w:line="500" w:lineRule="exact"/>
        <w:ind w:left="79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lastRenderedPageBreak/>
        <w:t>能積極參與團隊任務，並與團隊成員有良好互動，以共同完成目標。</w:t>
      </w:r>
    </w:p>
    <w:p w14:paraId="7D0AC694" w14:textId="77777777" w:rsidR="006D591D" w:rsidRPr="00E93CA5" w:rsidRDefault="006D591D" w:rsidP="006D591D">
      <w:pPr>
        <w:widowControl/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3CA5">
        <w:rPr>
          <w:rFonts w:ascii="Times New Roman" w:eastAsia="標楷體" w:hAnsi="Times New Roman" w:cs="Times New Roman"/>
          <w:kern w:val="0"/>
          <w:sz w:val="28"/>
          <w:szCs w:val="28"/>
        </w:rPr>
        <w:t>問題解決</w:t>
      </w:r>
      <w:r w:rsidRPr="00E93CA5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14:paraId="21711155" w14:textId="77777777" w:rsidR="006D591D" w:rsidRPr="00E93CA5" w:rsidRDefault="006D591D" w:rsidP="006D591D">
      <w:pPr>
        <w:widowControl/>
        <w:spacing w:line="500" w:lineRule="exact"/>
        <w:ind w:left="79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遇到狀況時能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釐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清問題，透過系統化的資訊蒐集與分析，提出解決方案。</w:t>
      </w:r>
    </w:p>
    <w:p w14:paraId="09B29D35" w14:textId="77777777" w:rsidR="006D591D" w:rsidRPr="00E93CA5" w:rsidRDefault="006D591D" w:rsidP="006D591D">
      <w:pPr>
        <w:widowControl/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3CA5">
        <w:rPr>
          <w:rFonts w:ascii="Times New Roman" w:eastAsia="標楷體" w:hAnsi="Times New Roman" w:cs="Times New Roman"/>
          <w:kern w:val="0"/>
          <w:sz w:val="28"/>
          <w:szCs w:val="28"/>
        </w:rPr>
        <w:t>創新</w:t>
      </w:r>
      <w:r w:rsidRPr="00E93CA5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14:paraId="2445BDFE" w14:textId="77777777" w:rsidR="006D591D" w:rsidRPr="00E93CA5" w:rsidRDefault="006D591D" w:rsidP="006D591D">
      <w:pPr>
        <w:widowControl/>
        <w:spacing w:line="500" w:lineRule="exact"/>
        <w:ind w:left="79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在有限的資源下，</w:t>
      </w:r>
      <w:proofErr w:type="gramStart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不</w:t>
      </w:r>
      <w:proofErr w:type="gramEnd"/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侷限既有的工作模式，能夠主動提出新的建議或想法，並落實於工作中。</w:t>
      </w:r>
    </w:p>
    <w:p w14:paraId="2296748B" w14:textId="77777777" w:rsidR="006D591D" w:rsidRPr="00E93CA5" w:rsidRDefault="006D591D" w:rsidP="006D591D">
      <w:pPr>
        <w:widowControl/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3CA5">
        <w:rPr>
          <w:rFonts w:ascii="Times New Roman" w:eastAsia="標楷體" w:hAnsi="Times New Roman" w:cs="Times New Roman"/>
          <w:kern w:val="0"/>
          <w:sz w:val="28"/>
          <w:szCs w:val="28"/>
        </w:rPr>
        <w:t>工作責任及紀律</w:t>
      </w:r>
      <w:r w:rsidRPr="00E93CA5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14:paraId="0101C5FA" w14:textId="77777777" w:rsidR="006D591D" w:rsidRPr="00E93CA5" w:rsidRDefault="006D591D" w:rsidP="006D591D">
      <w:pPr>
        <w:widowControl/>
        <w:spacing w:line="500" w:lineRule="exact"/>
        <w:ind w:left="79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瞭解並執行個人在組織中的責任，遵守組織及專業上對倫理、制度及誠信的要求。</w:t>
      </w:r>
    </w:p>
    <w:p w14:paraId="3C14B441" w14:textId="77777777" w:rsidR="006D591D" w:rsidRPr="00E93CA5" w:rsidRDefault="006D591D" w:rsidP="006D591D">
      <w:pPr>
        <w:widowControl/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3CA5">
        <w:rPr>
          <w:rFonts w:ascii="Times New Roman" w:eastAsia="標楷體" w:hAnsi="Times New Roman" w:cs="Times New Roman"/>
          <w:kern w:val="0"/>
          <w:sz w:val="28"/>
          <w:szCs w:val="28"/>
        </w:rPr>
        <w:t>資訊科技應用</w:t>
      </w:r>
      <w:r w:rsidRPr="00E93CA5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14:paraId="0153F071" w14:textId="77777777" w:rsidR="006D591D" w:rsidRPr="00E93CA5" w:rsidRDefault="006D591D" w:rsidP="006D591D">
      <w:pPr>
        <w:widowControl/>
        <w:spacing w:line="500" w:lineRule="exact"/>
        <w:ind w:left="79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運用各行業所需的資訊技術工具，有效存取、管理、整合並傳遞訊息。</w:t>
      </w:r>
    </w:p>
    <w:p w14:paraId="0C3BE14A" w14:textId="77777777" w:rsidR="006D591D" w:rsidRPr="00E93CA5" w:rsidRDefault="006D591D" w:rsidP="006D591D">
      <w:pPr>
        <w:widowControl/>
        <w:numPr>
          <w:ilvl w:val="0"/>
          <w:numId w:val="2"/>
        </w:numPr>
        <w:spacing w:beforeLines="50" w:before="120" w:line="500" w:lineRule="exact"/>
        <w:ind w:left="1077"/>
        <w:outlineLvl w:val="2"/>
        <w:rPr>
          <w:rFonts w:ascii="Times New Roman" w:eastAsia="標楷體" w:hAnsi="Times New Roman" w:cs="Times New Roman"/>
          <w:b/>
          <w:kern w:val="0"/>
          <w:sz w:val="28"/>
          <w:szCs w:val="20"/>
        </w:rPr>
      </w:pPr>
      <w:bookmarkStart w:id="9" w:name="_Toc111382207"/>
      <w:r w:rsidRPr="00E93CA5">
        <w:rPr>
          <w:rFonts w:ascii="Times New Roman" w:eastAsia="標楷體" w:hAnsi="Times New Roman" w:cs="Times New Roman"/>
          <w:b/>
          <w:kern w:val="0"/>
          <w:sz w:val="28"/>
          <w:szCs w:val="20"/>
        </w:rPr>
        <w:t>專業職能診斷</w:t>
      </w:r>
      <w:bookmarkEnd w:id="9"/>
    </w:p>
    <w:p w14:paraId="703E9D3C" w14:textId="77777777" w:rsidR="006D591D" w:rsidRPr="00E93CA5" w:rsidRDefault="006D591D" w:rsidP="006D591D">
      <w:pPr>
        <w:widowControl/>
        <w:spacing w:line="560" w:lineRule="exact"/>
        <w:ind w:leftChars="142" w:left="341" w:firstLineChars="200" w:firstLine="560"/>
        <w:rPr>
          <w:rFonts w:ascii="Times New Roman" w:eastAsia="標楷體" w:hAnsi="Times New Roman" w:cs="Times New Roman"/>
          <w:kern w:val="0"/>
          <w:sz w:val="27"/>
          <w:szCs w:val="20"/>
        </w:rPr>
      </w:pP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工研院參考國內產業及職業概況歸納出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66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項就業途徑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(Career Pathways)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，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600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多項相關職業，受測結果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1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分為該類型最弱，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5</w:t>
      </w:r>
      <w:r w:rsidRPr="00E93CA5">
        <w:rPr>
          <w:rFonts w:ascii="Times New Roman" w:eastAsia="標楷體" w:hAnsi="Times New Roman" w:cs="Times New Roman"/>
          <w:kern w:val="0"/>
          <w:sz w:val="28"/>
          <w:szCs w:val="20"/>
        </w:rPr>
        <w:t>分為該</w:t>
      </w:r>
      <w:r w:rsidRPr="00E93CA5">
        <w:rPr>
          <w:rFonts w:ascii="Times New Roman" w:eastAsia="標楷體" w:hAnsi="Times New Roman" w:cs="Times New Roman"/>
          <w:kern w:val="0"/>
          <w:sz w:val="27"/>
          <w:szCs w:val="20"/>
        </w:rPr>
        <w:t>類型最強，協助學生檢視針對特定就業途徑所需具備專業職能的能力程度，透過了解能力強弱程度，可為進入專業領域的競爭力做好準備。</w:t>
      </w:r>
    </w:p>
    <w:p w14:paraId="2D230BD5" w14:textId="77777777" w:rsidR="006D591D" w:rsidRPr="00E93CA5" w:rsidRDefault="006D591D" w:rsidP="006D591D">
      <w:pPr>
        <w:widowControl/>
        <w:numPr>
          <w:ilvl w:val="0"/>
          <w:numId w:val="2"/>
        </w:numPr>
        <w:spacing w:beforeLines="50" w:before="120" w:line="500" w:lineRule="exact"/>
        <w:ind w:left="1077"/>
        <w:outlineLvl w:val="2"/>
        <w:rPr>
          <w:rFonts w:ascii="Times New Roman" w:eastAsia="標楷體" w:hAnsi="Times New Roman" w:cs="Times New Roman"/>
          <w:b/>
          <w:kern w:val="0"/>
          <w:sz w:val="28"/>
          <w:szCs w:val="20"/>
        </w:rPr>
      </w:pPr>
      <w:bookmarkStart w:id="10" w:name="_Toc111382208"/>
      <w:r w:rsidRPr="00E93CA5">
        <w:rPr>
          <w:rFonts w:ascii="Times New Roman" w:eastAsia="標楷體" w:hAnsi="Times New Roman" w:cs="Times New Roman"/>
          <w:b/>
          <w:kern w:val="0"/>
          <w:sz w:val="28"/>
          <w:szCs w:val="20"/>
        </w:rPr>
        <w:t>能力養成計劃</w:t>
      </w:r>
      <w:bookmarkEnd w:id="10"/>
    </w:p>
    <w:p w14:paraId="3489C45E" w14:textId="77777777" w:rsidR="006D591D" w:rsidRPr="00E93CA5" w:rsidRDefault="006D591D" w:rsidP="006D591D">
      <w:pPr>
        <w:widowControl/>
        <w:spacing w:line="560" w:lineRule="exact"/>
        <w:ind w:leftChars="142" w:left="341" w:firstLineChars="200" w:firstLine="54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學生可依據施測結果進行：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1.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選擇養成項目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2.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規劃養成計劃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3.</w:t>
      </w:r>
      <w:r w:rsidRPr="00E93CA5">
        <w:rPr>
          <w:rFonts w:ascii="Times New Roman" w:eastAsia="標楷體" w:hAnsi="Times New Roman" w:cs="Times New Roman"/>
          <w:kern w:val="0"/>
          <w:sz w:val="27"/>
          <w:szCs w:val="27"/>
        </w:rPr>
        <w:t>管理養成計劃，以達到自我職能及競爭力的提升。</w:t>
      </w:r>
    </w:p>
    <w:p w14:paraId="243F29C2" w14:textId="77777777" w:rsidR="006D591D" w:rsidRPr="00E93CA5" w:rsidRDefault="006D591D" w:rsidP="006D591D">
      <w:pPr>
        <w:widowControl/>
        <w:spacing w:beforeLines="50" w:before="120" w:line="500" w:lineRule="exact"/>
        <w:ind w:left="357"/>
        <w:outlineLvl w:val="1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bookmarkStart w:id="11" w:name="_Toc111382209"/>
      <w:r w:rsidRPr="00E93CA5">
        <w:rPr>
          <w:rFonts w:ascii="Times New Roman" w:eastAsia="標楷體" w:hAnsi="Times New Roman" w:cs="Times New Roman"/>
          <w:b/>
          <w:kern w:val="0"/>
          <w:sz w:val="32"/>
          <w:szCs w:val="20"/>
        </w:rPr>
        <w:t>五、調查對象與資料收集方式</w:t>
      </w:r>
      <w:bookmarkEnd w:id="11"/>
    </w:p>
    <w:p w14:paraId="2631C8A0" w14:textId="75094F1C" w:rsidR="001F3708" w:rsidRDefault="006D591D" w:rsidP="006D591D">
      <w:pPr>
        <w:widowControl/>
        <w:spacing w:line="500" w:lineRule="exact"/>
        <w:ind w:leftChars="142" w:left="341" w:firstLineChars="200" w:firstLine="54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1F3708">
        <w:rPr>
          <w:rFonts w:ascii="Times New Roman" w:eastAsia="標楷體" w:hAnsi="Times New Roman" w:cs="Times New Roman"/>
          <w:kern w:val="0"/>
          <w:sz w:val="27"/>
          <w:szCs w:val="27"/>
        </w:rPr>
        <w:t>本結果報告的調查對象為</w:t>
      </w:r>
      <w:r w:rsidRPr="001F3708">
        <w:rPr>
          <w:rFonts w:ascii="Times New Roman" w:eastAsia="標楷體" w:hAnsi="Times New Roman" w:cs="Times New Roman"/>
          <w:kern w:val="0"/>
          <w:sz w:val="27"/>
          <w:szCs w:val="27"/>
        </w:rPr>
        <w:t>1</w:t>
      </w:r>
      <w:r w:rsidR="00601B12" w:rsidRPr="001F3708">
        <w:rPr>
          <w:rFonts w:ascii="Times New Roman" w:eastAsia="標楷體" w:hAnsi="Times New Roman" w:cs="Times New Roman" w:hint="eastAsia"/>
          <w:kern w:val="0"/>
          <w:sz w:val="27"/>
          <w:szCs w:val="27"/>
        </w:rPr>
        <w:t>1</w:t>
      </w:r>
      <w:r w:rsidR="00E93CA5" w:rsidRPr="001F3708">
        <w:rPr>
          <w:rFonts w:ascii="Times New Roman" w:eastAsia="標楷體" w:hAnsi="Times New Roman" w:cs="Times New Roman" w:hint="eastAsia"/>
          <w:kern w:val="0"/>
          <w:sz w:val="27"/>
          <w:szCs w:val="27"/>
        </w:rPr>
        <w:t>3</w:t>
      </w:r>
      <w:r w:rsidRPr="001F3708">
        <w:rPr>
          <w:rFonts w:ascii="Times New Roman" w:eastAsia="標楷體" w:hAnsi="Times New Roman" w:cs="Times New Roman"/>
          <w:kern w:val="0"/>
          <w:sz w:val="27"/>
          <w:szCs w:val="27"/>
        </w:rPr>
        <w:t>學年度日間部</w:t>
      </w:r>
      <w:r w:rsidRPr="001F3708">
        <w:rPr>
          <w:rFonts w:ascii="Times New Roman" w:eastAsia="標楷體" w:hAnsi="Times New Roman" w:cs="Times New Roman" w:hint="eastAsia"/>
          <w:kern w:val="0"/>
          <w:sz w:val="27"/>
          <w:szCs w:val="20"/>
        </w:rPr>
        <w:t>五專、四技二年級</w:t>
      </w:r>
      <w:r w:rsidRPr="001F3708">
        <w:rPr>
          <w:rFonts w:ascii="Times New Roman" w:eastAsia="標楷體" w:hAnsi="Times New Roman" w:cs="Times New Roman"/>
          <w:kern w:val="0"/>
          <w:sz w:val="27"/>
          <w:szCs w:val="27"/>
        </w:rPr>
        <w:t>學生，計有</w:t>
      </w:r>
      <w:r w:rsidR="00CE28C9" w:rsidRPr="001F3708">
        <w:rPr>
          <w:rFonts w:ascii="Times New Roman" w:eastAsia="標楷體" w:hAnsi="Times New Roman" w:cs="Times New Roman" w:hint="eastAsia"/>
          <w:kern w:val="0"/>
          <w:sz w:val="27"/>
          <w:szCs w:val="27"/>
        </w:rPr>
        <w:t>19</w:t>
      </w:r>
      <w:r w:rsidRPr="001F3708">
        <w:rPr>
          <w:rFonts w:ascii="Times New Roman" w:eastAsia="標楷體" w:hAnsi="Times New Roman" w:cs="Times New Roman"/>
          <w:kern w:val="0"/>
          <w:sz w:val="27"/>
          <w:szCs w:val="27"/>
        </w:rPr>
        <w:t>班級，總人數共計</w:t>
      </w:r>
      <w:r w:rsidR="001F3708" w:rsidRPr="001F3708">
        <w:rPr>
          <w:rFonts w:ascii="Times New Roman" w:eastAsia="標楷體" w:hAnsi="Times New Roman" w:cs="Times New Roman" w:hint="eastAsia"/>
          <w:kern w:val="0"/>
          <w:sz w:val="27"/>
          <w:szCs w:val="27"/>
        </w:rPr>
        <w:t>556</w:t>
      </w:r>
      <w:r w:rsidRPr="001F3708">
        <w:rPr>
          <w:rFonts w:ascii="Times New Roman" w:eastAsia="標楷體" w:hAnsi="Times New Roman" w:cs="Times New Roman"/>
          <w:kern w:val="0"/>
          <w:sz w:val="27"/>
          <w:szCs w:val="27"/>
        </w:rPr>
        <w:t>位，為協助各系</w:t>
      </w:r>
      <w:r w:rsidRPr="001F3708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Pr="001F3708">
        <w:rPr>
          <w:rFonts w:ascii="Times New Roman" w:eastAsia="標楷體" w:hAnsi="Times New Roman" w:cs="Times New Roman"/>
          <w:kern w:val="0"/>
          <w:sz w:val="27"/>
          <w:szCs w:val="27"/>
        </w:rPr>
        <w:t>科</w:t>
      </w:r>
      <w:r w:rsidRPr="001F3708">
        <w:rPr>
          <w:rFonts w:ascii="Times New Roman" w:eastAsia="標楷體" w:hAnsi="Times New Roman" w:cs="Times New Roman"/>
          <w:kern w:val="0"/>
          <w:sz w:val="27"/>
          <w:szCs w:val="27"/>
        </w:rPr>
        <w:t>)</w:t>
      </w:r>
      <w:r w:rsidRPr="001F3708">
        <w:rPr>
          <w:rFonts w:ascii="Times New Roman" w:eastAsia="標楷體" w:hAnsi="Times New Roman" w:cs="Times New Roman"/>
          <w:kern w:val="0"/>
          <w:sz w:val="27"/>
          <w:szCs w:val="27"/>
        </w:rPr>
        <w:t>二年級學生在學習過程中知己知彼，增加對自我</w:t>
      </w:r>
      <w:proofErr w:type="gramStart"/>
      <w:r w:rsidRPr="001F3708">
        <w:rPr>
          <w:rFonts w:ascii="Times New Roman" w:eastAsia="標楷體" w:hAnsi="Times New Roman" w:cs="Times New Roman"/>
          <w:kern w:val="0"/>
          <w:sz w:val="27"/>
          <w:szCs w:val="27"/>
        </w:rPr>
        <w:t>職場軟實力</w:t>
      </w:r>
      <w:proofErr w:type="gramEnd"/>
      <w:r w:rsidRPr="001F3708">
        <w:rPr>
          <w:rFonts w:ascii="Times New Roman" w:eastAsia="標楷體" w:hAnsi="Times New Roman" w:cs="Times New Roman"/>
          <w:kern w:val="0"/>
          <w:sz w:val="27"/>
          <w:szCs w:val="27"/>
        </w:rPr>
        <w:t>的認知，提升學習成效，特規劃職場共通職能</w:t>
      </w:r>
      <w:r w:rsidR="00F61836" w:rsidRPr="001F3708">
        <w:rPr>
          <w:rFonts w:ascii="Times New Roman" w:eastAsia="標楷體" w:hAnsi="Times New Roman" w:cs="Times New Roman"/>
          <w:kern w:val="0"/>
          <w:sz w:val="27"/>
          <w:szCs w:val="27"/>
        </w:rPr>
        <w:t>施測</w:t>
      </w:r>
      <w:r w:rsidRPr="001F3708">
        <w:rPr>
          <w:rFonts w:ascii="Times New Roman" w:eastAsia="標楷體" w:hAnsi="Times New Roman" w:cs="Times New Roman"/>
          <w:kern w:val="0"/>
          <w:sz w:val="27"/>
          <w:szCs w:val="27"/>
        </w:rPr>
        <w:t>，進行日間部</w:t>
      </w:r>
      <w:r w:rsidRPr="001F3708">
        <w:rPr>
          <w:rFonts w:ascii="Times New Roman" w:eastAsia="標楷體" w:hAnsi="Times New Roman" w:cs="Times New Roman" w:hint="eastAsia"/>
          <w:kern w:val="0"/>
          <w:sz w:val="27"/>
          <w:szCs w:val="20"/>
        </w:rPr>
        <w:t>五專、四技二年級</w:t>
      </w:r>
      <w:r w:rsidRPr="001F3708">
        <w:rPr>
          <w:rFonts w:ascii="Times New Roman" w:eastAsia="標楷體" w:hAnsi="Times New Roman" w:cs="Times New Roman"/>
          <w:kern w:val="0"/>
          <w:sz w:val="27"/>
          <w:szCs w:val="27"/>
        </w:rPr>
        <w:t>全面施測。首先，由</w:t>
      </w:r>
      <w:r w:rsidR="007937F3" w:rsidRPr="001F3708">
        <w:rPr>
          <w:rFonts w:ascii="Times New Roman" w:eastAsia="標楷體" w:hAnsi="Times New Roman" w:cs="Times New Roman"/>
          <w:kern w:val="0"/>
          <w:sz w:val="27"/>
          <w:szCs w:val="27"/>
        </w:rPr>
        <w:t>本中心</w:t>
      </w:r>
      <w:r w:rsidRPr="001F3708">
        <w:rPr>
          <w:rFonts w:ascii="Times New Roman" w:eastAsia="標楷體" w:hAnsi="Times New Roman" w:cs="Times New Roman"/>
          <w:kern w:val="0"/>
          <w:sz w:val="27"/>
          <w:szCs w:val="27"/>
        </w:rPr>
        <w:t>轉知各班導師，安排時段進行團體施測，再由</w:t>
      </w:r>
      <w:r w:rsidR="002A104F" w:rsidRPr="001F3708">
        <w:rPr>
          <w:rFonts w:ascii="Times New Roman" w:eastAsia="標楷體" w:hAnsi="Times New Roman" w:cs="Times New Roman"/>
          <w:kern w:val="0"/>
          <w:sz w:val="27"/>
          <w:szCs w:val="27"/>
        </w:rPr>
        <w:t>本中心</w:t>
      </w:r>
      <w:r w:rsidRPr="001F3708">
        <w:rPr>
          <w:rFonts w:ascii="Times New Roman" w:eastAsia="標楷體" w:hAnsi="Times New Roman" w:cs="Times New Roman"/>
          <w:kern w:val="0"/>
          <w:sz w:val="27"/>
          <w:szCs w:val="27"/>
        </w:rPr>
        <w:t>輔導人員帶領受測班級至電腦教室，對各班學生進行施測活動說明，包括講解施測目的、測驗簡介、施測結果使用方式與資料保密說明，最後讓同學知道他們有填答的自主性，接著解說登入流程</w:t>
      </w:r>
      <w:r w:rsidRPr="001F3708">
        <w:rPr>
          <w:rFonts w:ascii="Times New Roman" w:eastAsia="標楷體" w:hAnsi="Times New Roman" w:cs="Times New Roman"/>
          <w:kern w:val="0"/>
          <w:sz w:val="27"/>
          <w:szCs w:val="27"/>
        </w:rPr>
        <w:lastRenderedPageBreak/>
        <w:t>後，才讓學生開始填寫，學生作答結束後，可以立即看到自己的結果報告。結果報告可藉由各共通職能結果，提供學生自我省思，學習及修課之參考依據，以提升學習成效，提升個人職場競爭力。</w:t>
      </w:r>
    </w:p>
    <w:p w14:paraId="5EEA7119" w14:textId="77777777" w:rsidR="006D591D" w:rsidRPr="001F3708" w:rsidRDefault="006D591D" w:rsidP="006D591D">
      <w:pPr>
        <w:widowControl/>
        <w:spacing w:beforeLines="50" w:before="120" w:line="500" w:lineRule="exact"/>
        <w:ind w:left="357"/>
        <w:outlineLvl w:val="1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bookmarkStart w:id="12" w:name="_Toc111382210"/>
      <w:r w:rsidRPr="001F3708">
        <w:rPr>
          <w:rFonts w:ascii="Times New Roman" w:eastAsia="標楷體" w:hAnsi="Times New Roman" w:cs="Times New Roman"/>
          <w:b/>
          <w:kern w:val="0"/>
          <w:sz w:val="32"/>
          <w:szCs w:val="20"/>
        </w:rPr>
        <w:t>六、統計分析方法</w:t>
      </w:r>
      <w:bookmarkEnd w:id="12"/>
    </w:p>
    <w:p w14:paraId="6301B727" w14:textId="77777777" w:rsidR="006D591D" w:rsidRPr="001F3708" w:rsidRDefault="006D591D" w:rsidP="00C245A7">
      <w:pPr>
        <w:widowControl/>
        <w:spacing w:line="500" w:lineRule="exact"/>
        <w:ind w:leftChars="142" w:left="341" w:firstLineChars="200" w:firstLine="560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1F3708">
        <w:rPr>
          <w:rFonts w:ascii="Times New Roman" w:eastAsia="標楷體" w:hAnsi="Times New Roman" w:cs="Times New Roman"/>
          <w:kern w:val="0"/>
          <w:sz w:val="28"/>
          <w:szCs w:val="20"/>
        </w:rPr>
        <w:t>本結果主要目的呈現各系</w:t>
      </w:r>
      <w:r w:rsidRPr="001F3708">
        <w:rPr>
          <w:rFonts w:ascii="Times New Roman" w:eastAsia="標楷體" w:hAnsi="Times New Roman" w:cs="Times New Roman"/>
          <w:kern w:val="0"/>
          <w:sz w:val="28"/>
          <w:szCs w:val="20"/>
        </w:rPr>
        <w:t>(</w:t>
      </w:r>
      <w:r w:rsidRPr="001F3708">
        <w:rPr>
          <w:rFonts w:ascii="Times New Roman" w:eastAsia="標楷體" w:hAnsi="Times New Roman" w:cs="Times New Roman"/>
          <w:kern w:val="0"/>
          <w:sz w:val="28"/>
          <w:szCs w:val="20"/>
        </w:rPr>
        <w:t>科</w:t>
      </w:r>
      <w:r w:rsidRPr="001F3708">
        <w:rPr>
          <w:rFonts w:ascii="Times New Roman" w:eastAsia="標楷體" w:hAnsi="Times New Roman" w:cs="Times New Roman"/>
          <w:kern w:val="0"/>
          <w:sz w:val="28"/>
          <w:szCs w:val="20"/>
        </w:rPr>
        <w:t>)</w:t>
      </w:r>
      <w:r w:rsidRPr="001F3708">
        <w:rPr>
          <w:rFonts w:ascii="Times New Roman" w:eastAsia="標楷體" w:hAnsi="Times New Roman" w:cs="Times New Roman"/>
          <w:kern w:val="0"/>
          <w:sz w:val="28"/>
          <w:szCs w:val="20"/>
        </w:rPr>
        <w:t>學生對</w:t>
      </w:r>
      <w:r w:rsidRPr="001F3708">
        <w:rPr>
          <w:rFonts w:ascii="Times New Roman" w:eastAsia="標楷體" w:hAnsi="Times New Roman" w:cs="Times New Roman"/>
          <w:kern w:val="0"/>
          <w:sz w:val="28"/>
          <w:szCs w:val="20"/>
        </w:rPr>
        <w:t>8</w:t>
      </w:r>
      <w:r w:rsidRPr="001F3708">
        <w:rPr>
          <w:rFonts w:ascii="Times New Roman" w:eastAsia="標楷體" w:hAnsi="Times New Roman" w:cs="Times New Roman"/>
          <w:kern w:val="0"/>
          <w:sz w:val="28"/>
          <w:szCs w:val="20"/>
        </w:rPr>
        <w:t>項職場共通職能分數高低情形，因此，採用次數分配表呈現出不同系</w:t>
      </w:r>
      <w:r w:rsidRPr="001F3708">
        <w:rPr>
          <w:rFonts w:ascii="Times New Roman" w:eastAsia="標楷體" w:hAnsi="Times New Roman" w:cs="Times New Roman"/>
          <w:kern w:val="0"/>
          <w:sz w:val="28"/>
          <w:szCs w:val="20"/>
        </w:rPr>
        <w:t>(</w:t>
      </w:r>
      <w:r w:rsidRPr="001F3708">
        <w:rPr>
          <w:rFonts w:ascii="Times New Roman" w:eastAsia="標楷體" w:hAnsi="Times New Roman" w:cs="Times New Roman"/>
          <w:kern w:val="0"/>
          <w:sz w:val="28"/>
          <w:szCs w:val="20"/>
        </w:rPr>
        <w:t>科</w:t>
      </w:r>
      <w:r w:rsidRPr="001F3708">
        <w:rPr>
          <w:rFonts w:ascii="Times New Roman" w:eastAsia="標楷體" w:hAnsi="Times New Roman" w:cs="Times New Roman"/>
          <w:kern w:val="0"/>
          <w:sz w:val="28"/>
          <w:szCs w:val="20"/>
        </w:rPr>
        <w:t>)</w:t>
      </w:r>
      <w:r w:rsidRPr="001F3708">
        <w:rPr>
          <w:rFonts w:ascii="Times New Roman" w:eastAsia="標楷體" w:hAnsi="Times New Roman" w:cs="Times New Roman"/>
          <w:kern w:val="0"/>
          <w:sz w:val="28"/>
          <w:szCs w:val="20"/>
        </w:rPr>
        <w:t>的學生在各類職能上得分情形。</w:t>
      </w:r>
    </w:p>
    <w:p w14:paraId="53DC42A9" w14:textId="0272CF8E" w:rsidR="009319C7" w:rsidRPr="007B1359" w:rsidRDefault="009319C7">
      <w:pPr>
        <w:widowControl/>
        <w:rPr>
          <w:rFonts w:ascii="Times New Roman" w:eastAsia="標楷體" w:hAnsi="Times New Roman" w:cs="Times New Roman"/>
          <w:b/>
          <w:color w:val="FF0000"/>
          <w:kern w:val="0"/>
          <w:sz w:val="40"/>
          <w:szCs w:val="20"/>
        </w:rPr>
      </w:pPr>
      <w:r w:rsidRPr="007B1359">
        <w:rPr>
          <w:rFonts w:ascii="Times New Roman" w:eastAsia="標楷體" w:hAnsi="Times New Roman" w:cs="Times New Roman"/>
          <w:b/>
          <w:color w:val="FF0000"/>
          <w:kern w:val="0"/>
          <w:sz w:val="40"/>
          <w:szCs w:val="20"/>
        </w:rPr>
        <w:br w:type="page"/>
      </w:r>
    </w:p>
    <w:p w14:paraId="43F63206" w14:textId="77777777" w:rsidR="006D591D" w:rsidRPr="00C64B1B" w:rsidRDefault="006D591D" w:rsidP="00C245A7">
      <w:pPr>
        <w:widowControl/>
        <w:spacing w:beforeLines="50" w:before="120" w:line="500" w:lineRule="exact"/>
        <w:outlineLvl w:val="0"/>
        <w:rPr>
          <w:rFonts w:ascii="Times New Roman" w:eastAsia="標楷體" w:hAnsi="Times New Roman" w:cs="Times New Roman"/>
          <w:b/>
          <w:kern w:val="0"/>
          <w:sz w:val="40"/>
          <w:szCs w:val="20"/>
        </w:rPr>
      </w:pPr>
      <w:bookmarkStart w:id="13" w:name="_Toc111382211"/>
      <w:r w:rsidRPr="00C64B1B">
        <w:rPr>
          <w:rFonts w:ascii="Times New Roman" w:eastAsia="標楷體" w:hAnsi="Times New Roman" w:cs="Times New Roman"/>
          <w:b/>
          <w:kern w:val="0"/>
          <w:sz w:val="40"/>
          <w:szCs w:val="20"/>
        </w:rPr>
        <w:lastRenderedPageBreak/>
        <w:t>參、職場共通職能診斷施測結果</w:t>
      </w:r>
      <w:bookmarkEnd w:id="13"/>
    </w:p>
    <w:p w14:paraId="56E9E7D8" w14:textId="3E5DDD37" w:rsidR="006D591D" w:rsidRPr="00C64B1B" w:rsidRDefault="006D591D" w:rsidP="006D591D">
      <w:pPr>
        <w:widowControl/>
        <w:spacing w:beforeLines="50" w:before="120" w:line="500" w:lineRule="exact"/>
        <w:outlineLvl w:val="1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bookmarkStart w:id="14" w:name="_Toc111382212"/>
      <w:r w:rsidRPr="00C64B1B">
        <w:rPr>
          <w:rFonts w:ascii="Times New Roman" w:eastAsia="標楷體" w:hAnsi="Times New Roman" w:cs="Times New Roman"/>
          <w:b/>
          <w:kern w:val="0"/>
          <w:sz w:val="32"/>
          <w:szCs w:val="20"/>
        </w:rPr>
        <w:t>一、全校性日間部</w:t>
      </w:r>
      <w:r w:rsidRPr="00C64B1B">
        <w:rPr>
          <w:rFonts w:ascii="Times New Roman" w:eastAsia="標楷體" w:hAnsi="Times New Roman" w:cs="Times New Roman" w:hint="eastAsia"/>
          <w:b/>
          <w:kern w:val="0"/>
          <w:sz w:val="32"/>
          <w:szCs w:val="20"/>
        </w:rPr>
        <w:t>五專、四技</w:t>
      </w:r>
      <w:r w:rsidRPr="00C64B1B">
        <w:rPr>
          <w:rFonts w:ascii="Times New Roman" w:eastAsia="標楷體" w:hAnsi="Times New Roman" w:cs="Times New Roman"/>
          <w:b/>
          <w:kern w:val="0"/>
          <w:sz w:val="32"/>
          <w:szCs w:val="20"/>
        </w:rPr>
        <w:t>二年級學生施測情形</w:t>
      </w:r>
      <w:bookmarkEnd w:id="14"/>
    </w:p>
    <w:p w14:paraId="6670373D" w14:textId="1EE4F1E5" w:rsidR="006D591D" w:rsidRPr="00C64B1B" w:rsidRDefault="00751E5D" w:rsidP="006D591D">
      <w:pPr>
        <w:widowControl/>
        <w:tabs>
          <w:tab w:val="left" w:pos="1440"/>
        </w:tabs>
        <w:spacing w:line="500" w:lineRule="exact"/>
        <w:ind w:firstLineChars="200" w:firstLine="560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C64B1B">
        <w:rPr>
          <w:rFonts w:ascii="Times New Roman" w:eastAsia="標楷體" w:hAnsi="Times New Roman" w:cs="Times New Roman"/>
          <w:kern w:val="0"/>
          <w:sz w:val="28"/>
          <w:szCs w:val="20"/>
        </w:rPr>
        <w:t>1</w:t>
      </w:r>
      <w:r w:rsidR="00C64B1B" w:rsidRPr="00C64B1B">
        <w:rPr>
          <w:rFonts w:ascii="Times New Roman" w:eastAsia="標楷體" w:hAnsi="Times New Roman" w:cs="Times New Roman" w:hint="eastAsia"/>
          <w:kern w:val="0"/>
          <w:sz w:val="28"/>
          <w:szCs w:val="20"/>
        </w:rPr>
        <w:t>13</w:t>
      </w:r>
      <w:r w:rsidR="006D591D" w:rsidRPr="00C64B1B">
        <w:rPr>
          <w:rFonts w:ascii="Times New Roman" w:eastAsia="標楷體" w:hAnsi="Times New Roman" w:cs="Times New Roman"/>
          <w:kern w:val="0"/>
          <w:sz w:val="28"/>
          <w:szCs w:val="20"/>
        </w:rPr>
        <w:t>學年度日間部</w:t>
      </w:r>
      <w:r w:rsidR="006D591D" w:rsidRPr="00C64B1B">
        <w:rPr>
          <w:rFonts w:ascii="Times New Roman" w:eastAsia="標楷體" w:hAnsi="Times New Roman" w:cs="Times New Roman" w:hint="eastAsia"/>
          <w:kern w:val="0"/>
          <w:sz w:val="28"/>
          <w:szCs w:val="20"/>
        </w:rPr>
        <w:t>五專、四技</w:t>
      </w:r>
      <w:r w:rsidR="006D591D" w:rsidRPr="00C64B1B">
        <w:rPr>
          <w:rFonts w:ascii="Times New Roman" w:eastAsia="標楷體" w:hAnsi="Times New Roman" w:cs="Times New Roman"/>
          <w:kern w:val="0"/>
          <w:sz w:val="28"/>
          <w:szCs w:val="20"/>
        </w:rPr>
        <w:t>二年級學生總人數共計</w:t>
      </w:r>
      <w:r w:rsidR="006D591D" w:rsidRPr="00C64B1B">
        <w:rPr>
          <w:rFonts w:ascii="Times New Roman" w:eastAsia="標楷體" w:hAnsi="Times New Roman" w:cs="Times New Roman"/>
          <w:kern w:val="0"/>
          <w:sz w:val="28"/>
          <w:szCs w:val="20"/>
        </w:rPr>
        <w:t xml:space="preserve"> </w:t>
      </w:r>
      <w:r w:rsidR="00C64B1B" w:rsidRPr="00C64B1B">
        <w:rPr>
          <w:rFonts w:ascii="Times New Roman" w:eastAsia="標楷體" w:hAnsi="Times New Roman" w:cs="Times New Roman" w:hint="eastAsia"/>
          <w:kern w:val="0"/>
          <w:sz w:val="28"/>
          <w:szCs w:val="20"/>
        </w:rPr>
        <w:t>556</w:t>
      </w:r>
      <w:r w:rsidR="006D591D" w:rsidRPr="00C64B1B">
        <w:rPr>
          <w:rFonts w:ascii="Times New Roman" w:eastAsia="標楷體" w:hAnsi="Times New Roman" w:cs="Times New Roman"/>
          <w:kern w:val="0"/>
          <w:sz w:val="28"/>
          <w:szCs w:val="20"/>
        </w:rPr>
        <w:t xml:space="preserve"> </w:t>
      </w:r>
      <w:r w:rsidR="006D591D" w:rsidRPr="00C64B1B">
        <w:rPr>
          <w:rFonts w:ascii="Times New Roman" w:eastAsia="標楷體" w:hAnsi="Times New Roman" w:cs="Times New Roman"/>
          <w:kern w:val="0"/>
          <w:sz w:val="28"/>
          <w:szCs w:val="20"/>
        </w:rPr>
        <w:t>位，進行</w:t>
      </w:r>
      <w:r w:rsidR="006D591D" w:rsidRPr="00C64B1B">
        <w:rPr>
          <w:rFonts w:ascii="Times New Roman" w:eastAsia="標楷體" w:hAnsi="Times New Roman" w:cs="Times New Roman"/>
          <w:kern w:val="0"/>
          <w:sz w:val="28"/>
          <w:szCs w:val="20"/>
        </w:rPr>
        <w:t xml:space="preserve"> </w:t>
      </w:r>
      <w:proofErr w:type="spellStart"/>
      <w:r w:rsidR="006D591D" w:rsidRPr="00C64B1B">
        <w:rPr>
          <w:rFonts w:ascii="Times New Roman" w:eastAsia="標楷體" w:hAnsi="Times New Roman" w:cs="Times New Roman"/>
          <w:kern w:val="0"/>
          <w:sz w:val="28"/>
          <w:szCs w:val="20"/>
        </w:rPr>
        <w:t>Ucan</w:t>
      </w:r>
      <w:proofErr w:type="spellEnd"/>
      <w:r w:rsidR="006D591D" w:rsidRPr="00C64B1B">
        <w:rPr>
          <w:rFonts w:ascii="Times New Roman" w:eastAsia="標楷體" w:hAnsi="Times New Roman" w:cs="Times New Roman"/>
          <w:kern w:val="0"/>
          <w:sz w:val="28"/>
          <w:szCs w:val="20"/>
        </w:rPr>
        <w:t>共通職能施測有</w:t>
      </w:r>
      <w:r w:rsidR="006D591D" w:rsidRPr="00C64B1B">
        <w:rPr>
          <w:rFonts w:ascii="Times New Roman" w:eastAsia="標楷體" w:hAnsi="Times New Roman" w:cs="Times New Roman"/>
          <w:kern w:val="0"/>
          <w:sz w:val="28"/>
          <w:szCs w:val="20"/>
        </w:rPr>
        <w:t xml:space="preserve"> </w:t>
      </w:r>
      <w:r w:rsidR="00C64B1B" w:rsidRPr="00C64B1B">
        <w:rPr>
          <w:rFonts w:ascii="Times New Roman" w:eastAsia="標楷體" w:hAnsi="Times New Roman" w:cs="Times New Roman" w:hint="eastAsia"/>
          <w:kern w:val="0"/>
          <w:sz w:val="28"/>
          <w:szCs w:val="20"/>
        </w:rPr>
        <w:t>489</w:t>
      </w:r>
      <w:r w:rsidR="006D591D" w:rsidRPr="00C64B1B">
        <w:rPr>
          <w:rFonts w:ascii="Times New Roman" w:eastAsia="標楷體" w:hAnsi="Times New Roman" w:cs="Times New Roman"/>
          <w:kern w:val="0"/>
          <w:sz w:val="28"/>
          <w:szCs w:val="20"/>
        </w:rPr>
        <w:t xml:space="preserve"> </w:t>
      </w:r>
      <w:r w:rsidR="006D591D" w:rsidRPr="00C64B1B">
        <w:rPr>
          <w:rFonts w:ascii="Times New Roman" w:eastAsia="標楷體" w:hAnsi="Times New Roman" w:cs="Times New Roman"/>
          <w:kern w:val="0"/>
          <w:sz w:val="28"/>
          <w:szCs w:val="20"/>
        </w:rPr>
        <w:t>位，</w:t>
      </w:r>
      <w:proofErr w:type="gramStart"/>
      <w:r w:rsidR="006D591D" w:rsidRPr="00C64B1B">
        <w:rPr>
          <w:rFonts w:ascii="Times New Roman" w:eastAsia="標楷體" w:hAnsi="Times New Roman" w:cs="Times New Roman"/>
          <w:kern w:val="0"/>
          <w:sz w:val="28"/>
          <w:szCs w:val="20"/>
        </w:rPr>
        <w:t>施測率為</w:t>
      </w:r>
      <w:proofErr w:type="gramEnd"/>
      <w:r w:rsidR="00C64B1B" w:rsidRPr="00C64B1B">
        <w:rPr>
          <w:rFonts w:ascii="Times New Roman" w:eastAsia="標楷體" w:hAnsi="Times New Roman" w:cs="Times New Roman" w:hint="eastAsia"/>
          <w:kern w:val="0"/>
          <w:sz w:val="28"/>
          <w:szCs w:val="20"/>
        </w:rPr>
        <w:t>87.95</w:t>
      </w:r>
      <w:r w:rsidR="006D591D" w:rsidRPr="00C64B1B">
        <w:rPr>
          <w:rFonts w:ascii="Times New Roman" w:eastAsia="標楷體" w:hAnsi="Times New Roman" w:cs="Times New Roman"/>
          <w:kern w:val="0"/>
          <w:sz w:val="28"/>
          <w:szCs w:val="20"/>
        </w:rPr>
        <w:t>%</w:t>
      </w:r>
      <w:r w:rsidR="006D591D" w:rsidRPr="00C64B1B">
        <w:rPr>
          <w:rFonts w:ascii="Times New Roman" w:eastAsia="標楷體" w:hAnsi="Times New Roman" w:cs="Times New Roman"/>
          <w:kern w:val="0"/>
          <w:sz w:val="28"/>
          <w:szCs w:val="20"/>
        </w:rPr>
        <w:t>，</w:t>
      </w:r>
      <w:r w:rsidR="007D2197" w:rsidRPr="00C64B1B">
        <w:rPr>
          <w:rFonts w:ascii="Times New Roman" w:eastAsia="標楷體" w:hAnsi="Times New Roman" w:cs="Times New Roman" w:hint="eastAsia"/>
          <w:kern w:val="0"/>
          <w:sz w:val="28"/>
          <w:szCs w:val="20"/>
        </w:rPr>
        <w:t>全校性</w:t>
      </w:r>
      <w:r w:rsidR="007D2197" w:rsidRPr="00C64B1B">
        <w:rPr>
          <w:rFonts w:ascii="Times New Roman" w:eastAsia="標楷體" w:hAnsi="Times New Roman" w:cs="Times New Roman" w:hint="eastAsia"/>
          <w:kern w:val="0"/>
          <w:sz w:val="28"/>
          <w:szCs w:val="20"/>
        </w:rPr>
        <w:t>8</w:t>
      </w:r>
      <w:r w:rsidR="007D2197" w:rsidRPr="00C64B1B">
        <w:rPr>
          <w:rFonts w:ascii="Times New Roman" w:eastAsia="標楷體" w:hAnsi="Times New Roman" w:cs="Times New Roman" w:hint="eastAsia"/>
          <w:kern w:val="0"/>
          <w:sz w:val="28"/>
          <w:szCs w:val="20"/>
        </w:rPr>
        <w:t>項職場共通職能分數</w:t>
      </w:r>
      <w:r w:rsidR="007D2197" w:rsidRPr="00C64B1B">
        <w:rPr>
          <w:rFonts w:ascii="Times New Roman" w:eastAsia="標楷體" w:hAnsi="Times New Roman" w:cs="Times New Roman"/>
          <w:kern w:val="0"/>
          <w:sz w:val="28"/>
          <w:szCs w:val="20"/>
        </w:rPr>
        <w:t>詳見下表。</w:t>
      </w:r>
    </w:p>
    <w:p w14:paraId="7A03FCF8" w14:textId="5D54EEB0" w:rsidR="006257D8" w:rsidRPr="00C64B1B" w:rsidRDefault="006257D8" w:rsidP="006D591D">
      <w:pPr>
        <w:widowControl/>
        <w:tabs>
          <w:tab w:val="left" w:pos="1440"/>
        </w:tabs>
        <w:spacing w:line="500" w:lineRule="exact"/>
        <w:ind w:firstLineChars="200" w:firstLine="560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C64B1B">
        <w:rPr>
          <w:rFonts w:ascii="Times New Roman" w:eastAsia="標楷體" w:hAnsi="Times New Roman" w:cs="Times New Roman" w:hint="eastAsia"/>
          <w:kern w:val="0"/>
          <w:sz w:val="28"/>
          <w:szCs w:val="20"/>
        </w:rPr>
        <w:t>全校性施測結果以「工作責任及紀律」之職能診斷分數最高為</w:t>
      </w:r>
      <w:r w:rsidR="00C64B1B" w:rsidRPr="00C64B1B">
        <w:rPr>
          <w:rFonts w:ascii="Times New Roman" w:eastAsia="標楷體" w:hAnsi="Times New Roman" w:cs="Times New Roman" w:hint="eastAsia"/>
          <w:kern w:val="0"/>
          <w:sz w:val="28"/>
          <w:szCs w:val="20"/>
        </w:rPr>
        <w:t>3.88</w:t>
      </w:r>
      <w:r w:rsidRPr="00C64B1B">
        <w:rPr>
          <w:rFonts w:ascii="Times New Roman" w:eastAsia="標楷體" w:hAnsi="Times New Roman" w:cs="Times New Roman" w:hint="eastAsia"/>
          <w:kern w:val="0"/>
          <w:sz w:val="28"/>
          <w:szCs w:val="20"/>
        </w:rPr>
        <w:t>分，以「溝通表達」之職能診斷分數最低為</w:t>
      </w:r>
      <w:proofErr w:type="gramStart"/>
      <w:r w:rsidR="00C64B1B" w:rsidRPr="00C64B1B">
        <w:rPr>
          <w:rFonts w:ascii="Times New Roman" w:eastAsia="標楷體" w:hAnsi="Times New Roman" w:cs="Times New Roman" w:hint="eastAsia"/>
          <w:kern w:val="0"/>
          <w:sz w:val="28"/>
          <w:szCs w:val="20"/>
        </w:rPr>
        <w:t>3.67</w:t>
      </w:r>
      <w:r w:rsidRPr="00C64B1B">
        <w:rPr>
          <w:rFonts w:ascii="Times New Roman" w:eastAsia="標楷體" w:hAnsi="Times New Roman" w:cs="Times New Roman" w:hint="eastAsia"/>
          <w:kern w:val="0"/>
          <w:sz w:val="28"/>
          <w:szCs w:val="20"/>
        </w:rPr>
        <w:t>分詳</w:t>
      </w:r>
      <w:proofErr w:type="gramEnd"/>
      <w:r w:rsidRPr="00C64B1B">
        <w:rPr>
          <w:rFonts w:ascii="Times New Roman" w:eastAsia="標楷體" w:hAnsi="Times New Roman" w:cs="Times New Roman" w:hint="eastAsia"/>
          <w:kern w:val="0"/>
          <w:sz w:val="28"/>
          <w:szCs w:val="20"/>
        </w:rPr>
        <w:t>見下表。</w:t>
      </w:r>
    </w:p>
    <w:p w14:paraId="060C9FD2" w14:textId="21402CD8" w:rsidR="00F065BB" w:rsidRPr="00C64B1B" w:rsidRDefault="002A3617" w:rsidP="00F065BB">
      <w:pPr>
        <w:widowControl/>
        <w:tabs>
          <w:tab w:val="left" w:pos="1440"/>
        </w:tabs>
        <w:spacing w:line="500" w:lineRule="exact"/>
        <w:ind w:firstLineChars="200" w:firstLine="480"/>
        <w:jc w:val="center"/>
        <w:rPr>
          <w:rFonts w:ascii="Times New Roman" w:eastAsia="標楷體" w:hAnsi="Times New Roman" w:cs="Times New Roman"/>
          <w:kern w:val="0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7F9B1D73" wp14:editId="06303E43">
            <wp:simplePos x="0" y="0"/>
            <wp:positionH relativeFrom="column">
              <wp:posOffset>-53340</wp:posOffset>
            </wp:positionH>
            <wp:positionV relativeFrom="paragraph">
              <wp:posOffset>1315085</wp:posOffset>
            </wp:positionV>
            <wp:extent cx="6120130" cy="3052445"/>
            <wp:effectExtent l="0" t="0" r="13970" b="14605"/>
            <wp:wrapTopAndBottom/>
            <wp:docPr id="14" name="圖表 14">
              <a:extLst xmlns:a="http://schemas.openxmlformats.org/drawingml/2006/main">
                <a:ext uri="{FF2B5EF4-FFF2-40B4-BE49-F238E27FC236}">
                  <a16:creationId xmlns:a16="http://schemas.microsoft.com/office/drawing/2014/main" id="{5E94AF46-F51E-4324-AF9A-40BB004AFA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5BB" w:rsidRPr="00C64B1B">
        <w:rPr>
          <w:rFonts w:ascii="Times New Roman" w:eastAsia="標楷體" w:hAnsi="Times New Roman" w:cs="Times New Roman"/>
          <w:b/>
          <w:kern w:val="0"/>
          <w:sz w:val="28"/>
          <w:szCs w:val="20"/>
        </w:rPr>
        <w:t>表</w:t>
      </w:r>
      <w:r w:rsidR="00F065BB" w:rsidRPr="00C64B1B">
        <w:rPr>
          <w:rFonts w:ascii="Times New Roman" w:eastAsia="標楷體" w:hAnsi="Times New Roman" w:cs="Times New Roman"/>
          <w:b/>
          <w:kern w:val="0"/>
          <w:sz w:val="28"/>
          <w:szCs w:val="20"/>
        </w:rPr>
        <w:t xml:space="preserve"> 1</w:t>
      </w:r>
      <w:r w:rsidR="00F065BB" w:rsidRPr="00C64B1B">
        <w:rPr>
          <w:rFonts w:ascii="Times New Roman" w:eastAsia="標楷體" w:hAnsi="Times New Roman" w:cs="Times New Roman"/>
          <w:b/>
          <w:kern w:val="0"/>
          <w:sz w:val="28"/>
          <w:szCs w:val="20"/>
        </w:rPr>
        <w:t>：</w:t>
      </w:r>
      <w:r w:rsidR="00F065BB" w:rsidRPr="00C64B1B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11</w:t>
      </w:r>
      <w:r w:rsidR="00C64B1B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3</w:t>
      </w:r>
      <w:r w:rsidR="00F065BB" w:rsidRPr="00C64B1B">
        <w:rPr>
          <w:rFonts w:ascii="Times New Roman" w:eastAsia="標楷體" w:hAnsi="Times New Roman" w:cs="Times New Roman"/>
          <w:b/>
          <w:kern w:val="0"/>
          <w:sz w:val="28"/>
          <w:szCs w:val="20"/>
        </w:rPr>
        <w:t xml:space="preserve"> </w:t>
      </w:r>
      <w:r w:rsidR="00F065BB" w:rsidRPr="00C64B1B">
        <w:rPr>
          <w:rFonts w:ascii="Times New Roman" w:eastAsia="標楷體" w:hAnsi="Times New Roman" w:cs="Times New Roman"/>
          <w:b/>
          <w:kern w:val="0"/>
          <w:sz w:val="28"/>
          <w:szCs w:val="20"/>
        </w:rPr>
        <w:t>學年度</w:t>
      </w:r>
      <w:proofErr w:type="gramStart"/>
      <w:r w:rsidR="00F065BB" w:rsidRPr="00C64B1B">
        <w:rPr>
          <w:rFonts w:ascii="Times New Roman" w:eastAsia="標楷體" w:hAnsi="Times New Roman" w:cs="Times New Roman"/>
          <w:b/>
          <w:kern w:val="0"/>
          <w:sz w:val="28"/>
          <w:szCs w:val="20"/>
        </w:rPr>
        <w:t>日間部</w:t>
      </w:r>
      <w:r w:rsidR="00F065BB" w:rsidRPr="00C64B1B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全校</w:t>
      </w:r>
      <w:proofErr w:type="gramEnd"/>
      <w:r w:rsidR="00F065BB" w:rsidRPr="00C64B1B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性</w:t>
      </w:r>
      <w:r w:rsidR="00F065BB" w:rsidRPr="00C64B1B">
        <w:rPr>
          <w:rFonts w:ascii="Times New Roman" w:eastAsia="標楷體" w:hAnsi="Times New Roman" w:cs="Times New Roman"/>
          <w:b/>
          <w:kern w:val="0"/>
          <w:sz w:val="28"/>
          <w:szCs w:val="20"/>
        </w:rPr>
        <w:t>二年級學生施測情形</w:t>
      </w:r>
      <w:r w:rsidR="00F065BB" w:rsidRPr="00C64B1B">
        <w:rPr>
          <w:rFonts w:ascii="Times New Roman" w:eastAsia="標楷體" w:hAnsi="Times New Roman" w:cs="Times New Roman"/>
          <w:b/>
          <w:kern w:val="0"/>
          <w:sz w:val="28"/>
          <w:szCs w:val="20"/>
        </w:rPr>
        <w:t xml:space="preserve"> n=</w:t>
      </w:r>
      <w:r w:rsidR="00C64B1B" w:rsidRPr="00C64B1B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489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</w:tblGrid>
      <w:tr w:rsidR="007B1359" w:rsidRPr="007B1359" w14:paraId="2F72F8CD" w14:textId="77777777" w:rsidTr="007D2197">
        <w:trPr>
          <w:trHeight w:val="362"/>
          <w:jc w:val="center"/>
        </w:trPr>
        <w:tc>
          <w:tcPr>
            <w:tcW w:w="1250" w:type="pct"/>
            <w:vAlign w:val="center"/>
          </w:tcPr>
          <w:p w14:paraId="2D5BFA28" w14:textId="77777777" w:rsidR="00F065BB" w:rsidRPr="00B72D33" w:rsidRDefault="00F065BB" w:rsidP="007D21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D33">
              <w:rPr>
                <w:rFonts w:ascii="Times New Roman" w:eastAsia="標楷體" w:hAnsi="Times New Roman" w:cs="Times New Roman"/>
                <w:sz w:val="28"/>
                <w:szCs w:val="28"/>
              </w:rPr>
              <w:t>溝通表達</w:t>
            </w:r>
          </w:p>
        </w:tc>
        <w:tc>
          <w:tcPr>
            <w:tcW w:w="1250" w:type="pct"/>
            <w:vAlign w:val="center"/>
          </w:tcPr>
          <w:p w14:paraId="3C989338" w14:textId="77777777" w:rsidR="00F065BB" w:rsidRPr="00B72D33" w:rsidRDefault="00F065BB" w:rsidP="007D21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D33">
              <w:rPr>
                <w:rFonts w:ascii="Times New Roman" w:eastAsia="標楷體" w:hAnsi="Times New Roman" w:cs="Times New Roman"/>
                <w:sz w:val="28"/>
                <w:szCs w:val="28"/>
              </w:rPr>
              <w:t>持續學習</w:t>
            </w:r>
          </w:p>
        </w:tc>
        <w:tc>
          <w:tcPr>
            <w:tcW w:w="1250" w:type="pct"/>
            <w:vAlign w:val="center"/>
          </w:tcPr>
          <w:p w14:paraId="44549825" w14:textId="398B9EB1" w:rsidR="00F065BB" w:rsidRPr="00B72D33" w:rsidRDefault="00F065BB" w:rsidP="007D21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D33">
              <w:rPr>
                <w:rFonts w:ascii="Times New Roman" w:eastAsia="標楷體" w:hAnsi="Times New Roman" w:cs="Times New Roman"/>
                <w:sz w:val="28"/>
                <w:szCs w:val="28"/>
              </w:rPr>
              <w:t>人際互動</w:t>
            </w:r>
          </w:p>
        </w:tc>
        <w:tc>
          <w:tcPr>
            <w:tcW w:w="1250" w:type="pct"/>
            <w:vAlign w:val="center"/>
          </w:tcPr>
          <w:p w14:paraId="7C5DA43F" w14:textId="77777777" w:rsidR="00F065BB" w:rsidRPr="00B72D33" w:rsidRDefault="00F065BB" w:rsidP="007D21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D33">
              <w:rPr>
                <w:rFonts w:ascii="Times New Roman" w:eastAsia="標楷體" w:hAnsi="Times New Roman" w:cs="Times New Roman"/>
                <w:sz w:val="28"/>
                <w:szCs w:val="28"/>
              </w:rPr>
              <w:t>團隊合作</w:t>
            </w:r>
          </w:p>
        </w:tc>
      </w:tr>
      <w:tr w:rsidR="00B72D33" w:rsidRPr="007B1359" w14:paraId="34548A03" w14:textId="77777777" w:rsidTr="007D2197">
        <w:trPr>
          <w:trHeight w:val="363"/>
          <w:jc w:val="center"/>
        </w:trPr>
        <w:tc>
          <w:tcPr>
            <w:tcW w:w="1250" w:type="pct"/>
          </w:tcPr>
          <w:p w14:paraId="68BFAA4F" w14:textId="1177C282" w:rsidR="00B72D33" w:rsidRPr="00B72D33" w:rsidRDefault="00B72D33" w:rsidP="00B7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33">
              <w:t>3.67</w:t>
            </w:r>
          </w:p>
        </w:tc>
        <w:tc>
          <w:tcPr>
            <w:tcW w:w="1250" w:type="pct"/>
          </w:tcPr>
          <w:p w14:paraId="1BF590BD" w14:textId="1CBCC9C1" w:rsidR="00B72D33" w:rsidRPr="00B72D33" w:rsidRDefault="00B72D33" w:rsidP="00B7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33">
              <w:t>3.70</w:t>
            </w:r>
          </w:p>
        </w:tc>
        <w:tc>
          <w:tcPr>
            <w:tcW w:w="1250" w:type="pct"/>
          </w:tcPr>
          <w:p w14:paraId="36BE55B0" w14:textId="1D7ED830" w:rsidR="00B72D33" w:rsidRPr="00B72D33" w:rsidRDefault="00B72D33" w:rsidP="00B7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33">
              <w:t>3.82</w:t>
            </w:r>
          </w:p>
        </w:tc>
        <w:tc>
          <w:tcPr>
            <w:tcW w:w="1250" w:type="pct"/>
          </w:tcPr>
          <w:p w14:paraId="3EEA0F2A" w14:textId="37E024E9" w:rsidR="00B72D33" w:rsidRPr="00B72D33" w:rsidRDefault="00B72D33" w:rsidP="00B7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33">
              <w:t>3.87</w:t>
            </w:r>
          </w:p>
        </w:tc>
      </w:tr>
      <w:tr w:rsidR="007B1359" w:rsidRPr="007B1359" w14:paraId="7E43FDBC" w14:textId="77777777" w:rsidTr="007D2197">
        <w:trPr>
          <w:trHeight w:val="363"/>
          <w:jc w:val="center"/>
        </w:trPr>
        <w:tc>
          <w:tcPr>
            <w:tcW w:w="1250" w:type="pct"/>
            <w:vAlign w:val="center"/>
          </w:tcPr>
          <w:p w14:paraId="2A3F6112" w14:textId="77777777" w:rsidR="00F065BB" w:rsidRPr="00B72D33" w:rsidRDefault="00F065BB" w:rsidP="007D21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D33">
              <w:rPr>
                <w:rFonts w:ascii="Times New Roman" w:eastAsia="標楷體" w:hAnsi="Times New Roman" w:cs="Times New Roman"/>
                <w:sz w:val="28"/>
                <w:szCs w:val="28"/>
              </w:rPr>
              <w:t>問題解決</w:t>
            </w:r>
          </w:p>
        </w:tc>
        <w:tc>
          <w:tcPr>
            <w:tcW w:w="1250" w:type="pct"/>
            <w:vAlign w:val="center"/>
          </w:tcPr>
          <w:p w14:paraId="5C7BAA0F" w14:textId="77777777" w:rsidR="00F065BB" w:rsidRPr="00B72D33" w:rsidRDefault="00F065BB" w:rsidP="007D21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D33">
              <w:rPr>
                <w:rFonts w:ascii="Times New Roman" w:eastAsia="標楷體" w:hAnsi="Times New Roman" w:cs="Times New Roman"/>
                <w:sz w:val="28"/>
                <w:szCs w:val="28"/>
              </w:rPr>
              <w:t>創新</w:t>
            </w:r>
          </w:p>
        </w:tc>
        <w:tc>
          <w:tcPr>
            <w:tcW w:w="1250" w:type="pct"/>
            <w:vAlign w:val="center"/>
          </w:tcPr>
          <w:p w14:paraId="0F37D5F9" w14:textId="77020934" w:rsidR="00F065BB" w:rsidRPr="00B72D33" w:rsidRDefault="00F065BB" w:rsidP="007D21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D33">
              <w:rPr>
                <w:rFonts w:ascii="Times New Roman" w:eastAsia="標楷體" w:hAnsi="Times New Roman" w:cs="Times New Roman"/>
                <w:sz w:val="28"/>
                <w:szCs w:val="28"/>
              </w:rPr>
              <w:t>工作責任及紀律</w:t>
            </w:r>
          </w:p>
        </w:tc>
        <w:tc>
          <w:tcPr>
            <w:tcW w:w="1250" w:type="pct"/>
            <w:vAlign w:val="center"/>
          </w:tcPr>
          <w:p w14:paraId="6C1860BC" w14:textId="77777777" w:rsidR="00F065BB" w:rsidRPr="00B72D33" w:rsidRDefault="00F065BB" w:rsidP="007D21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2D33">
              <w:rPr>
                <w:rFonts w:ascii="Times New Roman" w:eastAsia="標楷體" w:hAnsi="Times New Roman" w:cs="Times New Roman"/>
                <w:sz w:val="28"/>
                <w:szCs w:val="28"/>
              </w:rPr>
              <w:t>資訊科技運用</w:t>
            </w:r>
          </w:p>
        </w:tc>
      </w:tr>
      <w:tr w:rsidR="00B72D33" w:rsidRPr="007B1359" w14:paraId="146609E1" w14:textId="77777777" w:rsidTr="007D2197">
        <w:trPr>
          <w:trHeight w:val="363"/>
          <w:jc w:val="center"/>
        </w:trPr>
        <w:tc>
          <w:tcPr>
            <w:tcW w:w="1250" w:type="pct"/>
          </w:tcPr>
          <w:p w14:paraId="116A15CD" w14:textId="64F82AB4" w:rsidR="00B72D33" w:rsidRPr="00B72D33" w:rsidRDefault="00B72D33" w:rsidP="00B7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33">
              <w:t>3.69</w:t>
            </w:r>
          </w:p>
        </w:tc>
        <w:tc>
          <w:tcPr>
            <w:tcW w:w="1250" w:type="pct"/>
          </w:tcPr>
          <w:p w14:paraId="2DD320BB" w14:textId="39E799FF" w:rsidR="00B72D33" w:rsidRPr="00B72D33" w:rsidRDefault="00B72D33" w:rsidP="00B7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33">
              <w:t>3.64</w:t>
            </w:r>
          </w:p>
        </w:tc>
        <w:tc>
          <w:tcPr>
            <w:tcW w:w="1250" w:type="pct"/>
          </w:tcPr>
          <w:p w14:paraId="179B75CF" w14:textId="07C646EB" w:rsidR="00B72D33" w:rsidRPr="00B72D33" w:rsidRDefault="00B72D33" w:rsidP="00B7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33">
              <w:t>3.88</w:t>
            </w:r>
          </w:p>
        </w:tc>
        <w:tc>
          <w:tcPr>
            <w:tcW w:w="1250" w:type="pct"/>
          </w:tcPr>
          <w:p w14:paraId="420351CD" w14:textId="526929D2" w:rsidR="00B72D33" w:rsidRPr="00B72D33" w:rsidRDefault="00B72D33" w:rsidP="00B7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33">
              <w:t>3.73</w:t>
            </w:r>
          </w:p>
        </w:tc>
      </w:tr>
    </w:tbl>
    <w:p w14:paraId="07A938C0" w14:textId="0FDCB609" w:rsidR="007C7BD0" w:rsidRPr="007C7BD0" w:rsidRDefault="00F065BB" w:rsidP="006D591D">
      <w:pPr>
        <w:widowControl/>
        <w:tabs>
          <w:tab w:val="left" w:pos="1440"/>
        </w:tabs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28"/>
          <w:szCs w:val="20"/>
        </w:rPr>
      </w:pPr>
      <w:r w:rsidRPr="007C7BD0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圖</w:t>
      </w:r>
      <w:r w:rsidRPr="007C7BD0">
        <w:rPr>
          <w:rFonts w:ascii="Times New Roman" w:eastAsia="標楷體" w:hAnsi="Times New Roman" w:cs="Times New Roman"/>
          <w:b/>
          <w:kern w:val="0"/>
          <w:sz w:val="28"/>
          <w:szCs w:val="20"/>
        </w:rPr>
        <w:t xml:space="preserve"> 1</w:t>
      </w:r>
      <w:r w:rsidRPr="007C7BD0">
        <w:rPr>
          <w:rFonts w:ascii="Times New Roman" w:eastAsia="標楷體" w:hAnsi="Times New Roman" w:cs="Times New Roman"/>
          <w:b/>
          <w:kern w:val="0"/>
          <w:sz w:val="28"/>
          <w:szCs w:val="20"/>
        </w:rPr>
        <w:t>：</w:t>
      </w:r>
      <w:r w:rsidRPr="007C7BD0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11</w:t>
      </w:r>
      <w:r w:rsidR="007C7BD0" w:rsidRPr="007C7BD0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3</w:t>
      </w:r>
      <w:r w:rsidRPr="007C7BD0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學年度</w:t>
      </w:r>
      <w:proofErr w:type="gramStart"/>
      <w:r w:rsidRPr="007C7BD0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日間部全校</w:t>
      </w:r>
      <w:proofErr w:type="gramEnd"/>
      <w:r w:rsidRPr="007C7BD0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性二年級學生施測情形</w:t>
      </w:r>
    </w:p>
    <w:p w14:paraId="59B0A27E" w14:textId="72D384F9" w:rsidR="007C7BD0" w:rsidRDefault="007C7BD0">
      <w:pPr>
        <w:widowControl/>
        <w:rPr>
          <w:rFonts w:ascii="Times New Roman" w:eastAsia="標楷體" w:hAnsi="Times New Roman" w:cs="Times New Roman"/>
          <w:b/>
          <w:color w:val="FF0000"/>
          <w:kern w:val="0"/>
          <w:sz w:val="28"/>
          <w:szCs w:val="20"/>
        </w:rPr>
      </w:pPr>
      <w:r>
        <w:rPr>
          <w:rFonts w:ascii="Times New Roman" w:eastAsia="標楷體" w:hAnsi="Times New Roman" w:cs="Times New Roman"/>
          <w:b/>
          <w:color w:val="FF0000"/>
          <w:kern w:val="0"/>
          <w:sz w:val="28"/>
          <w:szCs w:val="20"/>
        </w:rPr>
        <w:br w:type="page"/>
      </w:r>
    </w:p>
    <w:p w14:paraId="56D42F47" w14:textId="5FDD66FB" w:rsidR="006D591D" w:rsidRPr="00D129EB" w:rsidRDefault="006C44A6" w:rsidP="006D591D">
      <w:pPr>
        <w:widowControl/>
        <w:tabs>
          <w:tab w:val="left" w:pos="1440"/>
        </w:tabs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28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30944" behindDoc="1" locked="0" layoutInCell="1" allowOverlap="1" wp14:anchorId="4A247D5C" wp14:editId="4AC26E09">
            <wp:simplePos x="0" y="0"/>
            <wp:positionH relativeFrom="column">
              <wp:posOffset>432435</wp:posOffset>
            </wp:positionH>
            <wp:positionV relativeFrom="paragraph">
              <wp:posOffset>1718310</wp:posOffset>
            </wp:positionV>
            <wp:extent cx="5257800" cy="3090545"/>
            <wp:effectExtent l="0" t="0" r="0" b="14605"/>
            <wp:wrapTopAndBottom/>
            <wp:docPr id="11" name="圖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6D591D" w:rsidRPr="00D129EB">
        <w:rPr>
          <w:rFonts w:ascii="Times New Roman" w:eastAsia="標楷體" w:hAnsi="Times New Roman" w:cs="Times New Roman"/>
          <w:b/>
          <w:kern w:val="0"/>
          <w:sz w:val="28"/>
          <w:szCs w:val="20"/>
        </w:rPr>
        <w:t>表</w:t>
      </w:r>
      <w:r w:rsidR="006D591D" w:rsidRPr="00D129EB">
        <w:rPr>
          <w:rFonts w:ascii="Times New Roman" w:eastAsia="標楷體" w:hAnsi="Times New Roman" w:cs="Times New Roman"/>
          <w:b/>
          <w:kern w:val="0"/>
          <w:sz w:val="28"/>
          <w:szCs w:val="20"/>
        </w:rPr>
        <w:t xml:space="preserve"> </w:t>
      </w:r>
      <w:r w:rsidR="00F065BB" w:rsidRPr="00D129EB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2</w:t>
      </w:r>
      <w:r w:rsidR="006D591D" w:rsidRPr="00D129EB">
        <w:rPr>
          <w:rFonts w:ascii="Times New Roman" w:eastAsia="標楷體" w:hAnsi="Times New Roman" w:cs="Times New Roman"/>
          <w:b/>
          <w:kern w:val="0"/>
          <w:sz w:val="28"/>
          <w:szCs w:val="20"/>
        </w:rPr>
        <w:t>：</w:t>
      </w:r>
      <w:r w:rsidR="00EE67F5" w:rsidRPr="00D129EB">
        <w:rPr>
          <w:rFonts w:ascii="Times New Roman" w:eastAsia="標楷體" w:hAnsi="Times New Roman" w:cs="Times New Roman"/>
          <w:b/>
          <w:kern w:val="0"/>
          <w:sz w:val="28"/>
          <w:szCs w:val="20"/>
        </w:rPr>
        <w:t>1</w:t>
      </w:r>
      <w:r w:rsidR="00EE67F5" w:rsidRPr="00D129EB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1</w:t>
      </w:r>
      <w:r w:rsidR="007C7BD0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3</w:t>
      </w:r>
      <w:r w:rsidR="006D591D" w:rsidRPr="00D129EB">
        <w:rPr>
          <w:rFonts w:ascii="Times New Roman" w:eastAsia="標楷體" w:hAnsi="Times New Roman" w:cs="Times New Roman"/>
          <w:b/>
          <w:kern w:val="0"/>
          <w:sz w:val="28"/>
          <w:szCs w:val="20"/>
        </w:rPr>
        <w:t>學年度</w:t>
      </w:r>
      <w:proofErr w:type="gramStart"/>
      <w:r w:rsidR="006D591D" w:rsidRPr="00D129EB">
        <w:rPr>
          <w:rFonts w:ascii="Times New Roman" w:eastAsia="標楷體" w:hAnsi="Times New Roman" w:cs="Times New Roman"/>
          <w:b/>
          <w:kern w:val="0"/>
          <w:sz w:val="28"/>
          <w:szCs w:val="20"/>
        </w:rPr>
        <w:t>日間部各學院</w:t>
      </w:r>
      <w:proofErr w:type="gramEnd"/>
      <w:r w:rsidR="006D591D" w:rsidRPr="00D129EB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五專、四技</w:t>
      </w:r>
      <w:r w:rsidR="006D591D" w:rsidRPr="00D129EB">
        <w:rPr>
          <w:rFonts w:ascii="Times New Roman" w:eastAsia="標楷體" w:hAnsi="Times New Roman" w:cs="Times New Roman"/>
          <w:b/>
          <w:kern w:val="0"/>
          <w:sz w:val="28"/>
          <w:szCs w:val="20"/>
        </w:rPr>
        <w:t>二年級學生施測情形</w:t>
      </w:r>
      <w:r w:rsidR="006D591D" w:rsidRPr="00D129EB">
        <w:rPr>
          <w:rFonts w:ascii="Times New Roman" w:eastAsia="標楷體" w:hAnsi="Times New Roman" w:cs="Times New Roman"/>
          <w:b/>
          <w:kern w:val="0"/>
          <w:sz w:val="28"/>
          <w:szCs w:val="20"/>
        </w:rPr>
        <w:t xml:space="preserve"> n=</w:t>
      </w:r>
      <w:r w:rsidR="006D608B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489</w:t>
      </w:r>
    </w:p>
    <w:tbl>
      <w:tblPr>
        <w:tblW w:w="949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554"/>
        <w:gridCol w:w="1701"/>
        <w:gridCol w:w="1701"/>
        <w:gridCol w:w="2126"/>
      </w:tblGrid>
      <w:tr w:rsidR="00D129EB" w:rsidRPr="00D129EB" w14:paraId="40BC9B78" w14:textId="77777777" w:rsidTr="006C030E">
        <w:trPr>
          <w:trHeight w:val="403"/>
        </w:trPr>
        <w:tc>
          <w:tcPr>
            <w:tcW w:w="2415" w:type="dxa"/>
            <w:shd w:val="clear" w:color="auto" w:fill="FF99CC"/>
            <w:vAlign w:val="center"/>
          </w:tcPr>
          <w:p w14:paraId="25269774" w14:textId="77777777" w:rsidR="00BD4BC7" w:rsidRPr="00D129EB" w:rsidRDefault="00BD4BC7" w:rsidP="005714A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 w:val="28"/>
                <w:szCs w:val="20"/>
              </w:rPr>
            </w:pPr>
            <w:r w:rsidRPr="00D129EB">
              <w:rPr>
                <w:rFonts w:ascii="Times New Roman" w:eastAsia="標楷體" w:hAnsi="Times New Roman" w:cs="Times New Roman"/>
                <w:w w:val="99"/>
                <w:kern w:val="0"/>
                <w:sz w:val="28"/>
                <w:szCs w:val="20"/>
              </w:rPr>
              <w:t>學院</w:t>
            </w:r>
          </w:p>
        </w:tc>
        <w:tc>
          <w:tcPr>
            <w:tcW w:w="1554" w:type="dxa"/>
            <w:shd w:val="clear" w:color="auto" w:fill="FF99CC"/>
            <w:vAlign w:val="center"/>
          </w:tcPr>
          <w:p w14:paraId="548CFCC1" w14:textId="77777777" w:rsidR="00BD4BC7" w:rsidRPr="00D129EB" w:rsidRDefault="00BD4BC7" w:rsidP="005714A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 w:val="28"/>
                <w:szCs w:val="20"/>
              </w:rPr>
            </w:pPr>
            <w:r w:rsidRPr="00D129EB">
              <w:rPr>
                <w:rFonts w:ascii="Times New Roman" w:eastAsia="標楷體" w:hAnsi="Times New Roman" w:cs="Times New Roman"/>
                <w:w w:val="99"/>
                <w:kern w:val="0"/>
                <w:sz w:val="28"/>
                <w:szCs w:val="20"/>
              </w:rPr>
              <w:t>總人數</w:t>
            </w:r>
          </w:p>
        </w:tc>
        <w:tc>
          <w:tcPr>
            <w:tcW w:w="1701" w:type="dxa"/>
            <w:shd w:val="clear" w:color="auto" w:fill="FF99CC"/>
            <w:vAlign w:val="center"/>
          </w:tcPr>
          <w:p w14:paraId="3FC95A1F" w14:textId="77777777" w:rsidR="00BD4BC7" w:rsidRPr="00D129EB" w:rsidRDefault="00BD4BC7" w:rsidP="005714A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 w:val="28"/>
                <w:szCs w:val="20"/>
              </w:rPr>
            </w:pPr>
            <w:r w:rsidRPr="00D129EB">
              <w:rPr>
                <w:rFonts w:ascii="Times New Roman" w:eastAsia="標楷體" w:hAnsi="Times New Roman" w:cs="Times New Roman"/>
                <w:w w:val="99"/>
                <w:kern w:val="0"/>
                <w:sz w:val="28"/>
                <w:szCs w:val="20"/>
              </w:rPr>
              <w:t>施測人數</w:t>
            </w:r>
          </w:p>
        </w:tc>
        <w:tc>
          <w:tcPr>
            <w:tcW w:w="1701" w:type="dxa"/>
            <w:shd w:val="clear" w:color="auto" w:fill="FF99CC"/>
            <w:vAlign w:val="center"/>
          </w:tcPr>
          <w:p w14:paraId="2A932138" w14:textId="49EF41B9" w:rsidR="00BD4BC7" w:rsidRPr="00D129EB" w:rsidRDefault="00BD4BC7" w:rsidP="005714A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 w:val="28"/>
                <w:szCs w:val="20"/>
              </w:rPr>
            </w:pPr>
            <w:proofErr w:type="gramStart"/>
            <w:r w:rsidRPr="00D129EB">
              <w:rPr>
                <w:rFonts w:ascii="Times New Roman" w:eastAsia="標楷體" w:hAnsi="Times New Roman" w:cs="Times New Roman"/>
                <w:w w:val="99"/>
                <w:kern w:val="0"/>
                <w:sz w:val="28"/>
                <w:szCs w:val="20"/>
              </w:rPr>
              <w:t>施測率</w:t>
            </w:r>
            <w:proofErr w:type="gramEnd"/>
            <w:r w:rsidRPr="00D129EB">
              <w:rPr>
                <w:rFonts w:ascii="Times New Roman" w:eastAsia="標楷體" w:hAnsi="Times New Roman" w:cs="Times New Roman"/>
                <w:w w:val="99"/>
                <w:kern w:val="0"/>
                <w:sz w:val="28"/>
                <w:szCs w:val="20"/>
              </w:rPr>
              <w:t>(%)</w:t>
            </w:r>
          </w:p>
        </w:tc>
        <w:tc>
          <w:tcPr>
            <w:tcW w:w="2126" w:type="dxa"/>
            <w:shd w:val="clear" w:color="auto" w:fill="FF99CC"/>
            <w:vAlign w:val="center"/>
          </w:tcPr>
          <w:p w14:paraId="696E1F88" w14:textId="77777777" w:rsidR="00BD4BC7" w:rsidRPr="00D129EB" w:rsidRDefault="00BD4BC7" w:rsidP="005714A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 w:val="28"/>
                <w:szCs w:val="20"/>
              </w:rPr>
            </w:pPr>
            <w:proofErr w:type="gramStart"/>
            <w:r w:rsidRPr="00D129EB">
              <w:rPr>
                <w:rFonts w:ascii="Times New Roman" w:eastAsia="標楷體" w:hAnsi="Times New Roman" w:cs="Times New Roman"/>
                <w:w w:val="99"/>
                <w:kern w:val="0"/>
                <w:sz w:val="28"/>
                <w:szCs w:val="20"/>
              </w:rPr>
              <w:t>總施測</w:t>
            </w:r>
            <w:proofErr w:type="gramEnd"/>
            <w:r w:rsidRPr="00D129EB">
              <w:rPr>
                <w:rFonts w:ascii="Times New Roman" w:eastAsia="標楷體" w:hAnsi="Times New Roman" w:cs="Times New Roman"/>
                <w:w w:val="99"/>
                <w:kern w:val="0"/>
                <w:sz w:val="28"/>
                <w:szCs w:val="20"/>
              </w:rPr>
              <w:t>比率</w:t>
            </w:r>
            <w:r w:rsidRPr="00D129EB">
              <w:rPr>
                <w:rFonts w:ascii="Times New Roman" w:eastAsia="標楷體" w:hAnsi="Times New Roman" w:cs="Times New Roman"/>
                <w:w w:val="99"/>
                <w:kern w:val="0"/>
                <w:sz w:val="28"/>
                <w:szCs w:val="20"/>
              </w:rPr>
              <w:t>(%)</w:t>
            </w:r>
          </w:p>
        </w:tc>
      </w:tr>
      <w:tr w:rsidR="0095045D" w:rsidRPr="007B1359" w14:paraId="712648A2" w14:textId="77777777" w:rsidTr="006C030E">
        <w:trPr>
          <w:trHeight w:val="423"/>
        </w:trPr>
        <w:tc>
          <w:tcPr>
            <w:tcW w:w="2415" w:type="dxa"/>
            <w:shd w:val="clear" w:color="auto" w:fill="auto"/>
            <w:vAlign w:val="center"/>
          </w:tcPr>
          <w:p w14:paraId="1EA51620" w14:textId="30C44797" w:rsidR="0095045D" w:rsidRPr="0095045D" w:rsidRDefault="0095045D" w:rsidP="0095045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5045D">
              <w:rPr>
                <w:rFonts w:ascii="Times New Roman" w:eastAsia="標楷體" w:hAnsi="Times New Roman" w:cs="Times New Roman"/>
                <w:sz w:val="28"/>
                <w:szCs w:val="28"/>
              </w:rPr>
              <w:t>護理學院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E4E80B3" w14:textId="630FF8FA" w:rsidR="0095045D" w:rsidRPr="0095045D" w:rsidRDefault="0095045D" w:rsidP="00D129EB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045D">
              <w:rPr>
                <w:rFonts w:ascii="Times New Roman" w:eastAsia="標楷體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AC19E8" w14:textId="1141C6CA" w:rsidR="0095045D" w:rsidRPr="0095045D" w:rsidRDefault="0095045D" w:rsidP="00D129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045D">
              <w:rPr>
                <w:rFonts w:ascii="Times New Roman" w:eastAsia="標楷體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AD30A" w14:textId="318BCAAA" w:rsidR="0095045D" w:rsidRPr="0095045D" w:rsidRDefault="0095045D" w:rsidP="00D129EB">
            <w:pPr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045D">
              <w:rPr>
                <w:rFonts w:ascii="Times New Roman" w:eastAsia="標楷體" w:hAnsi="Times New Roman" w:cs="Times New Roman"/>
                <w:sz w:val="28"/>
                <w:szCs w:val="28"/>
              </w:rPr>
              <w:t>84.6%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2F06D7" w14:textId="6A87786F" w:rsidR="0095045D" w:rsidRPr="0095045D" w:rsidRDefault="006C44A6" w:rsidP="00D129EB">
            <w:pPr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39</w:t>
            </w:r>
            <w:r w:rsidR="0095045D" w:rsidRPr="0095045D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95045D" w:rsidRPr="007B1359" w14:paraId="2FE98768" w14:textId="77777777" w:rsidTr="006C030E">
        <w:trPr>
          <w:trHeight w:val="332"/>
        </w:trPr>
        <w:tc>
          <w:tcPr>
            <w:tcW w:w="2415" w:type="dxa"/>
            <w:shd w:val="clear" w:color="auto" w:fill="auto"/>
            <w:vAlign w:val="center"/>
          </w:tcPr>
          <w:p w14:paraId="64BD6995" w14:textId="5AAC6165" w:rsidR="0095045D" w:rsidRPr="0095045D" w:rsidRDefault="0095045D" w:rsidP="0095045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5045D">
              <w:rPr>
                <w:rFonts w:ascii="Times New Roman" w:eastAsia="標楷體" w:hAnsi="Times New Roman" w:cs="Times New Roman"/>
                <w:sz w:val="28"/>
                <w:szCs w:val="28"/>
              </w:rPr>
              <w:t>民生學院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1886759" w14:textId="7115F7A7" w:rsidR="0095045D" w:rsidRPr="0095045D" w:rsidRDefault="0095045D" w:rsidP="00D129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045D">
              <w:rPr>
                <w:rFonts w:ascii="Times New Roman" w:eastAsia="標楷體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F1A296" w14:textId="63B96502" w:rsidR="0095045D" w:rsidRPr="0095045D" w:rsidRDefault="0095045D" w:rsidP="00D129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045D">
              <w:rPr>
                <w:rFonts w:ascii="Times New Roman" w:eastAsia="標楷體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74BDA" w14:textId="698C28E6" w:rsidR="0095045D" w:rsidRPr="0095045D" w:rsidRDefault="0095045D" w:rsidP="00D129EB">
            <w:pPr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045D">
              <w:rPr>
                <w:rFonts w:ascii="Times New Roman" w:eastAsia="標楷體" w:hAnsi="Times New Roman" w:cs="Times New Roman"/>
                <w:sz w:val="28"/>
                <w:szCs w:val="28"/>
              </w:rPr>
              <w:t>91.1%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25D1AB" w14:textId="4B66EF73" w:rsidR="0095045D" w:rsidRPr="0095045D" w:rsidRDefault="006C44A6" w:rsidP="00D129EB">
            <w:pPr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  <w:r w:rsidR="0095045D" w:rsidRPr="0095045D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95045D" w:rsidRPr="007B1359" w14:paraId="312CF926" w14:textId="77777777" w:rsidTr="006C030E">
        <w:trPr>
          <w:trHeight w:val="412"/>
        </w:trPr>
        <w:tc>
          <w:tcPr>
            <w:tcW w:w="2415" w:type="dxa"/>
            <w:shd w:val="clear" w:color="auto" w:fill="auto"/>
            <w:vAlign w:val="center"/>
          </w:tcPr>
          <w:p w14:paraId="2CFC650B" w14:textId="0BC8DF5E" w:rsidR="0095045D" w:rsidRPr="0095045D" w:rsidRDefault="0095045D" w:rsidP="0095045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5045D">
              <w:rPr>
                <w:rFonts w:ascii="Times New Roman" w:eastAsia="標楷體" w:hAnsi="Times New Roman" w:cs="Times New Roman"/>
                <w:sz w:val="28"/>
                <w:szCs w:val="28"/>
              </w:rPr>
              <w:t>健康科學管理學院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9BD1CAD" w14:textId="5F7F9737" w:rsidR="0095045D" w:rsidRPr="0095045D" w:rsidRDefault="0095045D" w:rsidP="00D129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045D">
              <w:rPr>
                <w:rFonts w:ascii="Times New Roman" w:eastAsia="標楷體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021635" w14:textId="6CAFA3FD" w:rsidR="0095045D" w:rsidRPr="0095045D" w:rsidRDefault="0095045D" w:rsidP="00D129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045D">
              <w:rPr>
                <w:rFonts w:ascii="Times New Roman" w:eastAsia="標楷體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1A9E4F" w14:textId="269EC8E9" w:rsidR="0095045D" w:rsidRPr="0095045D" w:rsidRDefault="0095045D" w:rsidP="00D129EB">
            <w:pPr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045D">
              <w:rPr>
                <w:rFonts w:ascii="Times New Roman" w:eastAsia="標楷體" w:hAnsi="Times New Roman" w:cs="Times New Roman"/>
                <w:sz w:val="28"/>
                <w:szCs w:val="28"/>
              </w:rPr>
              <w:t>89.5%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38193D" w14:textId="7D989E9B" w:rsidR="0095045D" w:rsidRPr="0095045D" w:rsidRDefault="006C44A6" w:rsidP="00D129EB">
            <w:pPr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32</w:t>
            </w:r>
            <w:r w:rsidR="0095045D" w:rsidRPr="0095045D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95045D" w:rsidRPr="007B1359" w14:paraId="18B2EDF6" w14:textId="77777777" w:rsidTr="00E93CA5">
        <w:trPr>
          <w:trHeight w:val="410"/>
        </w:trPr>
        <w:tc>
          <w:tcPr>
            <w:tcW w:w="2415" w:type="dxa"/>
            <w:shd w:val="clear" w:color="auto" w:fill="auto"/>
            <w:vAlign w:val="center"/>
          </w:tcPr>
          <w:p w14:paraId="255F054B" w14:textId="77777777" w:rsidR="0095045D" w:rsidRPr="0095045D" w:rsidRDefault="0095045D" w:rsidP="0095045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 w:val="28"/>
                <w:szCs w:val="28"/>
              </w:rPr>
            </w:pPr>
            <w:r w:rsidRPr="0095045D">
              <w:rPr>
                <w:rFonts w:ascii="Times New Roman" w:eastAsia="標楷體" w:hAnsi="Times New Roman" w:cs="Times New Roman"/>
                <w:w w:val="99"/>
                <w:kern w:val="0"/>
                <w:sz w:val="28"/>
                <w:szCs w:val="28"/>
              </w:rPr>
              <w:t>總計</w:t>
            </w:r>
          </w:p>
        </w:tc>
        <w:tc>
          <w:tcPr>
            <w:tcW w:w="1554" w:type="dxa"/>
            <w:shd w:val="clear" w:color="auto" w:fill="auto"/>
          </w:tcPr>
          <w:p w14:paraId="495AC398" w14:textId="716000AD" w:rsidR="00D129EB" w:rsidRPr="0095045D" w:rsidRDefault="00D129EB" w:rsidP="00D129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556</w:t>
            </w:r>
          </w:p>
        </w:tc>
        <w:tc>
          <w:tcPr>
            <w:tcW w:w="1701" w:type="dxa"/>
            <w:shd w:val="clear" w:color="auto" w:fill="auto"/>
          </w:tcPr>
          <w:p w14:paraId="3A0E84A5" w14:textId="1E9C179E" w:rsidR="00D129EB" w:rsidRPr="0095045D" w:rsidRDefault="00D129EB" w:rsidP="00D129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489</w:t>
            </w:r>
          </w:p>
        </w:tc>
        <w:tc>
          <w:tcPr>
            <w:tcW w:w="1701" w:type="dxa"/>
            <w:shd w:val="clear" w:color="auto" w:fill="auto"/>
          </w:tcPr>
          <w:p w14:paraId="5A039365" w14:textId="78626305" w:rsidR="0095045D" w:rsidRPr="0095045D" w:rsidRDefault="00D129EB" w:rsidP="00D129EB">
            <w:pPr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29EB">
              <w:rPr>
                <w:rFonts w:ascii="Times New Roman" w:eastAsia="標楷體" w:hAnsi="Times New Roman" w:cs="Times New Roman"/>
                <w:sz w:val="28"/>
                <w:szCs w:val="28"/>
              </w:rPr>
              <w:t>87.95%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3A6148" w14:textId="2F6A0E2A" w:rsidR="0095045D" w:rsidRPr="0095045D" w:rsidRDefault="0095045D" w:rsidP="00D129EB">
            <w:pPr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045D">
              <w:rPr>
                <w:rFonts w:ascii="Times New Roman" w:eastAsia="標楷體" w:hAnsi="Times New Roman" w:cs="Times New Roman"/>
                <w:sz w:val="28"/>
                <w:szCs w:val="28"/>
              </w:rPr>
              <w:t>100%</w:t>
            </w:r>
          </w:p>
        </w:tc>
      </w:tr>
    </w:tbl>
    <w:p w14:paraId="7BC7229A" w14:textId="0C9A8DC3" w:rsidR="007C7BD0" w:rsidRPr="007C7BD0" w:rsidRDefault="006D7F92" w:rsidP="00CE4668">
      <w:pPr>
        <w:widowControl/>
        <w:spacing w:line="341" w:lineRule="exact"/>
        <w:ind w:right="-13"/>
        <w:jc w:val="center"/>
        <w:rPr>
          <w:rFonts w:ascii="Times New Roman" w:eastAsia="標楷體" w:hAnsi="Times New Roman" w:cs="Times New Roman"/>
          <w:b/>
          <w:kern w:val="0"/>
          <w:sz w:val="28"/>
          <w:szCs w:val="20"/>
        </w:rPr>
      </w:pPr>
      <w:r w:rsidRPr="007C7BD0">
        <w:rPr>
          <w:rFonts w:ascii="Times New Roman" w:eastAsia="標楷體" w:hAnsi="Times New Roman" w:cs="Times New Roman"/>
          <w:b/>
          <w:kern w:val="0"/>
          <w:sz w:val="28"/>
          <w:szCs w:val="20"/>
        </w:rPr>
        <w:t>圖</w:t>
      </w:r>
      <w:r w:rsidRPr="007C7BD0">
        <w:rPr>
          <w:rFonts w:ascii="Times New Roman" w:eastAsia="標楷體" w:hAnsi="Times New Roman" w:cs="Times New Roman"/>
          <w:b/>
          <w:kern w:val="0"/>
          <w:sz w:val="28"/>
          <w:szCs w:val="20"/>
        </w:rPr>
        <w:t xml:space="preserve"> </w:t>
      </w:r>
      <w:r w:rsidR="00F065BB" w:rsidRPr="007C7BD0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2</w:t>
      </w:r>
      <w:r w:rsidRPr="007C7BD0">
        <w:rPr>
          <w:rFonts w:ascii="Times New Roman" w:eastAsia="標楷體" w:hAnsi="Times New Roman" w:cs="Times New Roman"/>
          <w:b/>
          <w:kern w:val="0"/>
          <w:sz w:val="28"/>
          <w:szCs w:val="20"/>
        </w:rPr>
        <w:t>：</w:t>
      </w:r>
      <w:r w:rsidR="00B16C13" w:rsidRPr="007C7BD0">
        <w:rPr>
          <w:rFonts w:ascii="Times New Roman" w:eastAsia="標楷體" w:hAnsi="Times New Roman" w:cs="Times New Roman"/>
          <w:b/>
          <w:kern w:val="0"/>
          <w:sz w:val="28"/>
          <w:szCs w:val="20"/>
        </w:rPr>
        <w:t>1</w:t>
      </w:r>
      <w:r w:rsidR="00B16C13" w:rsidRPr="007C7BD0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1</w:t>
      </w:r>
      <w:r w:rsidR="007C7BD0" w:rsidRPr="007C7BD0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3</w:t>
      </w:r>
      <w:r w:rsidRPr="007C7BD0">
        <w:rPr>
          <w:rFonts w:ascii="Times New Roman" w:eastAsia="標楷體" w:hAnsi="Times New Roman" w:cs="Times New Roman"/>
          <w:b/>
          <w:kern w:val="0"/>
          <w:sz w:val="28"/>
          <w:szCs w:val="20"/>
        </w:rPr>
        <w:t xml:space="preserve"> </w:t>
      </w:r>
      <w:r w:rsidRPr="007C7BD0">
        <w:rPr>
          <w:rFonts w:ascii="Times New Roman" w:eastAsia="標楷體" w:hAnsi="Times New Roman" w:cs="Times New Roman"/>
          <w:b/>
          <w:kern w:val="0"/>
          <w:sz w:val="28"/>
          <w:szCs w:val="20"/>
        </w:rPr>
        <w:t>學年度</w:t>
      </w:r>
      <w:proofErr w:type="gramStart"/>
      <w:r w:rsidRPr="007C7BD0">
        <w:rPr>
          <w:rFonts w:ascii="Times New Roman" w:eastAsia="標楷體" w:hAnsi="Times New Roman" w:cs="Times New Roman"/>
          <w:b/>
          <w:kern w:val="0"/>
          <w:sz w:val="28"/>
          <w:szCs w:val="20"/>
        </w:rPr>
        <w:t>日間部各學院</w:t>
      </w:r>
      <w:proofErr w:type="gramEnd"/>
      <w:r w:rsidRPr="007C7BD0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五專、四技</w:t>
      </w:r>
      <w:r w:rsidRPr="007C7BD0">
        <w:rPr>
          <w:rFonts w:ascii="Times New Roman" w:eastAsia="標楷體" w:hAnsi="Times New Roman" w:cs="Times New Roman"/>
          <w:b/>
          <w:kern w:val="0"/>
          <w:sz w:val="28"/>
          <w:szCs w:val="20"/>
        </w:rPr>
        <w:t>二年級學生施測情形</w:t>
      </w:r>
    </w:p>
    <w:p w14:paraId="0857EC2B" w14:textId="77777777" w:rsidR="007C7BD0" w:rsidRDefault="007C7BD0">
      <w:pPr>
        <w:widowControl/>
        <w:rPr>
          <w:rFonts w:ascii="Times New Roman" w:eastAsia="標楷體" w:hAnsi="Times New Roman" w:cs="Times New Roman"/>
          <w:b/>
          <w:color w:val="FF0000"/>
          <w:kern w:val="0"/>
          <w:sz w:val="28"/>
          <w:szCs w:val="20"/>
        </w:rPr>
      </w:pPr>
      <w:r>
        <w:rPr>
          <w:rFonts w:ascii="Times New Roman" w:eastAsia="標楷體" w:hAnsi="Times New Roman" w:cs="Times New Roman"/>
          <w:b/>
          <w:color w:val="FF0000"/>
          <w:kern w:val="0"/>
          <w:sz w:val="28"/>
          <w:szCs w:val="20"/>
        </w:rPr>
        <w:br w:type="page"/>
      </w:r>
    </w:p>
    <w:p w14:paraId="114442B3" w14:textId="77777777" w:rsidR="006D591D" w:rsidRPr="007C7BD0" w:rsidRDefault="006D591D" w:rsidP="006D591D">
      <w:pPr>
        <w:keepNext/>
        <w:spacing w:line="360" w:lineRule="auto"/>
        <w:outlineLvl w:val="2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15" w:name="_Toc480986317"/>
      <w:bookmarkStart w:id="16" w:name="_Toc111382213"/>
      <w:r w:rsidRPr="007C7BD0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(</w:t>
      </w:r>
      <w:proofErr w:type="gramStart"/>
      <w:r w:rsidRPr="007C7BD0">
        <w:rPr>
          <w:rFonts w:ascii="Times New Roman" w:eastAsia="標楷體" w:hAnsi="Times New Roman" w:cs="Times New Roman"/>
          <w:b/>
          <w:bCs/>
          <w:sz w:val="32"/>
          <w:szCs w:val="32"/>
        </w:rPr>
        <w:t>一</w:t>
      </w:r>
      <w:proofErr w:type="gramEnd"/>
      <w:r w:rsidRPr="007C7BD0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  <w:r w:rsidRPr="007C7BD0">
        <w:rPr>
          <w:rFonts w:ascii="Times New Roman" w:eastAsia="標楷體" w:hAnsi="Times New Roman" w:cs="Times New Roman"/>
          <w:b/>
          <w:bCs/>
          <w:sz w:val="32"/>
          <w:szCs w:val="32"/>
        </w:rPr>
        <w:t>護理學院</w:t>
      </w:r>
      <w:bookmarkEnd w:id="15"/>
      <w:bookmarkEnd w:id="16"/>
    </w:p>
    <w:p w14:paraId="02BF84DA" w14:textId="7001C8CB" w:rsidR="006D591D" w:rsidRPr="007C7BD0" w:rsidRDefault="006D591D" w:rsidP="00C245A7">
      <w:pPr>
        <w:spacing w:line="500" w:lineRule="exact"/>
        <w:ind w:firstLine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C7BD0">
        <w:rPr>
          <w:rFonts w:ascii="Times New Roman" w:eastAsia="標楷體" w:hAnsi="Times New Roman" w:cs="Times New Roman"/>
          <w:kern w:val="0"/>
          <w:sz w:val="28"/>
          <w:szCs w:val="28"/>
        </w:rPr>
        <w:t>以「</w:t>
      </w:r>
      <w:r w:rsidR="007C7BD0" w:rsidRPr="007C7BD0">
        <w:rPr>
          <w:rFonts w:ascii="標楷體" w:eastAsia="標楷體" w:hAnsi="標楷體" w:cs="Times New Roman"/>
          <w:sz w:val="28"/>
          <w:szCs w:val="28"/>
        </w:rPr>
        <w:t>團隊合作</w:t>
      </w:r>
      <w:r w:rsidRPr="007C7BD0">
        <w:rPr>
          <w:rFonts w:ascii="Times New Roman" w:eastAsia="標楷體" w:hAnsi="Times New Roman" w:cs="Times New Roman"/>
          <w:kern w:val="0"/>
          <w:sz w:val="28"/>
          <w:szCs w:val="28"/>
        </w:rPr>
        <w:t>」之職能診斷分數最高為</w:t>
      </w:r>
      <w:r w:rsidR="007C7BD0">
        <w:rPr>
          <w:rFonts w:ascii="Times New Roman" w:eastAsia="標楷體" w:hAnsi="Times New Roman" w:cs="Times New Roman" w:hint="eastAsia"/>
          <w:kern w:val="0"/>
          <w:sz w:val="28"/>
          <w:szCs w:val="28"/>
        </w:rPr>
        <w:t>3.89</w:t>
      </w:r>
      <w:r w:rsidRPr="007C7BD0">
        <w:rPr>
          <w:rFonts w:ascii="Times New Roman" w:eastAsia="標楷體" w:hAnsi="Times New Roman" w:cs="Times New Roman"/>
          <w:kern w:val="0"/>
          <w:sz w:val="28"/>
          <w:szCs w:val="28"/>
        </w:rPr>
        <w:t>分，以「</w:t>
      </w:r>
      <w:r w:rsidR="007C7BD0" w:rsidRPr="007C7BD0">
        <w:rPr>
          <w:rFonts w:ascii="標楷體" w:eastAsia="標楷體" w:hAnsi="標楷體" w:cs="Times New Roman"/>
          <w:sz w:val="28"/>
          <w:szCs w:val="28"/>
        </w:rPr>
        <w:t>創新</w:t>
      </w:r>
      <w:r w:rsidRPr="007C7BD0">
        <w:rPr>
          <w:rFonts w:ascii="Times New Roman" w:eastAsia="標楷體" w:hAnsi="Times New Roman" w:cs="Times New Roman"/>
          <w:kern w:val="0"/>
          <w:sz w:val="28"/>
          <w:szCs w:val="28"/>
        </w:rPr>
        <w:t>」之職能診斷分數最低為</w:t>
      </w:r>
      <w:proofErr w:type="gramStart"/>
      <w:r w:rsidR="007C7BD0">
        <w:rPr>
          <w:rFonts w:ascii="Times New Roman" w:hAnsi="Times New Roman" w:cs="Times New Roman" w:hint="eastAsia"/>
          <w:sz w:val="28"/>
          <w:szCs w:val="28"/>
        </w:rPr>
        <w:t>3.60</w:t>
      </w:r>
      <w:r w:rsidRPr="007C7BD0">
        <w:rPr>
          <w:rFonts w:ascii="Times New Roman" w:eastAsia="標楷體" w:hAnsi="Times New Roman" w:cs="Times New Roman"/>
          <w:kern w:val="0"/>
          <w:sz w:val="28"/>
          <w:szCs w:val="28"/>
        </w:rPr>
        <w:t>分詳</w:t>
      </w:r>
      <w:proofErr w:type="gramEnd"/>
      <w:r w:rsidRPr="007C7BD0">
        <w:rPr>
          <w:rFonts w:ascii="Times New Roman" w:eastAsia="標楷體" w:hAnsi="Times New Roman" w:cs="Times New Roman"/>
          <w:kern w:val="0"/>
          <w:sz w:val="28"/>
          <w:szCs w:val="28"/>
        </w:rPr>
        <w:t>見下表。</w:t>
      </w:r>
    </w:p>
    <w:p w14:paraId="08585F0A" w14:textId="38C3899E" w:rsidR="006D591D" w:rsidRPr="007C7BD0" w:rsidRDefault="006D591D" w:rsidP="00C245A7">
      <w:pPr>
        <w:spacing w:beforeLines="50" w:before="120"/>
        <w:jc w:val="center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7C7BD0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表</w:t>
      </w:r>
      <w:r w:rsidR="009B502E" w:rsidRPr="007C7BD0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2</w:t>
      </w:r>
      <w:r w:rsidRPr="007C7BD0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.1</w:t>
      </w:r>
      <w:r w:rsidRPr="007C7BD0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：</w:t>
      </w:r>
      <w:r w:rsidR="00EE67F5" w:rsidRPr="007C7BD0">
        <w:rPr>
          <w:rFonts w:ascii="Times New Roman" w:eastAsia="標楷體" w:hAnsi="Times New Roman" w:cs="Times New Roman"/>
          <w:b/>
          <w:spacing w:val="-4"/>
          <w:kern w:val="0"/>
          <w:sz w:val="28"/>
          <w:szCs w:val="28"/>
        </w:rPr>
        <w:t>1</w:t>
      </w:r>
      <w:r w:rsidR="00EE67F5" w:rsidRPr="007C7BD0">
        <w:rPr>
          <w:rFonts w:ascii="Times New Roman" w:eastAsia="標楷體" w:hAnsi="Times New Roman" w:cs="Times New Roman" w:hint="eastAsia"/>
          <w:b/>
          <w:spacing w:val="-4"/>
          <w:kern w:val="0"/>
          <w:sz w:val="28"/>
          <w:szCs w:val="28"/>
        </w:rPr>
        <w:t>1</w:t>
      </w:r>
      <w:r w:rsidR="007C7BD0">
        <w:rPr>
          <w:rFonts w:ascii="Times New Roman" w:eastAsia="標楷體" w:hAnsi="Times New Roman" w:cs="Times New Roman" w:hint="eastAsia"/>
          <w:b/>
          <w:spacing w:val="-4"/>
          <w:kern w:val="0"/>
          <w:sz w:val="28"/>
          <w:szCs w:val="28"/>
        </w:rPr>
        <w:t>3</w:t>
      </w:r>
      <w:r w:rsidRPr="007C7BD0">
        <w:rPr>
          <w:rFonts w:ascii="Times New Roman" w:eastAsia="標楷體" w:hAnsi="Times New Roman" w:cs="Times New Roman"/>
          <w:b/>
          <w:spacing w:val="-4"/>
          <w:kern w:val="0"/>
          <w:sz w:val="28"/>
          <w:szCs w:val="28"/>
        </w:rPr>
        <w:t>學年度日間部護理學院二年級學生施測結果</w:t>
      </w:r>
      <w:r w:rsidRPr="007C7BD0">
        <w:rPr>
          <w:rFonts w:ascii="Times New Roman" w:eastAsia="標楷體" w:hAnsi="Times New Roman" w:cs="Times New Roman"/>
          <w:b/>
          <w:spacing w:val="-4"/>
          <w:kern w:val="0"/>
          <w:sz w:val="28"/>
          <w:szCs w:val="28"/>
        </w:rPr>
        <w:t xml:space="preserve"> n=</w:t>
      </w:r>
      <w:r w:rsidR="007C7BD0">
        <w:rPr>
          <w:rFonts w:ascii="Times New Roman" w:eastAsia="標楷體" w:hAnsi="Times New Roman" w:cs="Times New Roman" w:hint="eastAsia"/>
          <w:b/>
          <w:spacing w:val="-4"/>
          <w:kern w:val="0"/>
          <w:sz w:val="28"/>
          <w:szCs w:val="28"/>
        </w:rPr>
        <w:t>192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</w:tblGrid>
      <w:tr w:rsidR="007B1359" w:rsidRPr="007B1359" w14:paraId="75682A50" w14:textId="77777777" w:rsidTr="0037145E">
        <w:trPr>
          <w:trHeight w:val="362"/>
          <w:jc w:val="center"/>
        </w:trPr>
        <w:tc>
          <w:tcPr>
            <w:tcW w:w="1250" w:type="pct"/>
            <w:vAlign w:val="center"/>
          </w:tcPr>
          <w:p w14:paraId="4142ACD2" w14:textId="77777777" w:rsidR="006D591D" w:rsidRPr="007C7BD0" w:rsidRDefault="006D591D" w:rsidP="006D591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7BD0">
              <w:rPr>
                <w:rFonts w:ascii="標楷體" w:eastAsia="標楷體" w:hAnsi="標楷體" w:cs="Times New Roman"/>
                <w:sz w:val="28"/>
                <w:szCs w:val="28"/>
              </w:rPr>
              <w:t>溝通表達</w:t>
            </w:r>
          </w:p>
        </w:tc>
        <w:tc>
          <w:tcPr>
            <w:tcW w:w="1250" w:type="pct"/>
            <w:vAlign w:val="center"/>
          </w:tcPr>
          <w:p w14:paraId="35ECC8E0" w14:textId="77777777" w:rsidR="006D591D" w:rsidRPr="007C7BD0" w:rsidRDefault="006D591D" w:rsidP="006D591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7BD0">
              <w:rPr>
                <w:rFonts w:ascii="標楷體" w:eastAsia="標楷體" w:hAnsi="標楷體" w:cs="Times New Roman"/>
                <w:sz w:val="28"/>
                <w:szCs w:val="28"/>
              </w:rPr>
              <w:t>持續學習</w:t>
            </w:r>
          </w:p>
        </w:tc>
        <w:tc>
          <w:tcPr>
            <w:tcW w:w="1250" w:type="pct"/>
            <w:vAlign w:val="center"/>
          </w:tcPr>
          <w:p w14:paraId="57E306B3" w14:textId="77777777" w:rsidR="006D591D" w:rsidRPr="007C7BD0" w:rsidRDefault="006D591D" w:rsidP="006D591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7BD0">
              <w:rPr>
                <w:rFonts w:ascii="標楷體" w:eastAsia="標楷體" w:hAnsi="標楷體" w:cs="Times New Roman"/>
                <w:sz w:val="28"/>
                <w:szCs w:val="28"/>
              </w:rPr>
              <w:t>人際互動</w:t>
            </w:r>
          </w:p>
        </w:tc>
        <w:tc>
          <w:tcPr>
            <w:tcW w:w="1250" w:type="pct"/>
            <w:vAlign w:val="center"/>
          </w:tcPr>
          <w:p w14:paraId="3B84EC40" w14:textId="77777777" w:rsidR="006D591D" w:rsidRPr="007C7BD0" w:rsidRDefault="006D591D" w:rsidP="006D591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7BD0">
              <w:rPr>
                <w:rFonts w:ascii="標楷體" w:eastAsia="標楷體" w:hAnsi="標楷體" w:cs="Times New Roman"/>
                <w:sz w:val="28"/>
                <w:szCs w:val="28"/>
              </w:rPr>
              <w:t>團隊合作</w:t>
            </w:r>
          </w:p>
        </w:tc>
      </w:tr>
      <w:tr w:rsidR="007C7BD0" w:rsidRPr="007B1359" w14:paraId="19113BF7" w14:textId="77777777" w:rsidTr="00884EAB">
        <w:trPr>
          <w:trHeight w:val="363"/>
          <w:jc w:val="center"/>
        </w:trPr>
        <w:tc>
          <w:tcPr>
            <w:tcW w:w="1250" w:type="pct"/>
            <w:vAlign w:val="center"/>
          </w:tcPr>
          <w:p w14:paraId="382C41D0" w14:textId="4CE95F4A" w:rsidR="007C7BD0" w:rsidRPr="007C7BD0" w:rsidRDefault="007C7BD0" w:rsidP="007C7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BD0">
              <w:rPr>
                <w:rFonts w:ascii="標楷體" w:eastAsia="標楷體" w:hAnsi="標楷體" w:hint="eastAsia"/>
                <w:sz w:val="28"/>
                <w:szCs w:val="28"/>
              </w:rPr>
              <w:t>3.64</w:t>
            </w:r>
          </w:p>
        </w:tc>
        <w:tc>
          <w:tcPr>
            <w:tcW w:w="1250" w:type="pct"/>
            <w:vAlign w:val="center"/>
          </w:tcPr>
          <w:p w14:paraId="14E5A10E" w14:textId="1268B465" w:rsidR="007C7BD0" w:rsidRPr="007C7BD0" w:rsidRDefault="007C7BD0" w:rsidP="007C7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BD0">
              <w:rPr>
                <w:rFonts w:ascii="標楷體" w:eastAsia="標楷體" w:hAnsi="標楷體" w:hint="eastAsia"/>
                <w:sz w:val="28"/>
                <w:szCs w:val="28"/>
              </w:rPr>
              <w:t>3.68</w:t>
            </w:r>
          </w:p>
        </w:tc>
        <w:tc>
          <w:tcPr>
            <w:tcW w:w="1250" w:type="pct"/>
            <w:vAlign w:val="center"/>
          </w:tcPr>
          <w:p w14:paraId="48605D6B" w14:textId="25E77472" w:rsidR="007C7BD0" w:rsidRPr="007C7BD0" w:rsidRDefault="007C7BD0" w:rsidP="007C7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BD0">
              <w:rPr>
                <w:rFonts w:ascii="標楷體" w:eastAsia="標楷體" w:hAnsi="標楷體" w:hint="eastAsia"/>
                <w:sz w:val="28"/>
                <w:szCs w:val="28"/>
              </w:rPr>
              <w:t>3.80</w:t>
            </w:r>
          </w:p>
        </w:tc>
        <w:tc>
          <w:tcPr>
            <w:tcW w:w="1250" w:type="pct"/>
            <w:vAlign w:val="center"/>
          </w:tcPr>
          <w:p w14:paraId="33ECA8B7" w14:textId="141989F2" w:rsidR="007C7BD0" w:rsidRPr="007C7BD0" w:rsidRDefault="007C7BD0" w:rsidP="007C7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BD0">
              <w:rPr>
                <w:rFonts w:ascii="標楷體" w:eastAsia="標楷體" w:hAnsi="標楷體" w:hint="eastAsia"/>
                <w:sz w:val="28"/>
                <w:szCs w:val="28"/>
              </w:rPr>
              <w:t>3.89</w:t>
            </w:r>
          </w:p>
        </w:tc>
      </w:tr>
      <w:tr w:rsidR="007B1359" w:rsidRPr="007B1359" w14:paraId="0BC3A6D8" w14:textId="77777777" w:rsidTr="00884EAB">
        <w:trPr>
          <w:trHeight w:val="363"/>
          <w:jc w:val="center"/>
        </w:trPr>
        <w:tc>
          <w:tcPr>
            <w:tcW w:w="1250" w:type="pct"/>
            <w:vAlign w:val="center"/>
          </w:tcPr>
          <w:p w14:paraId="45363125" w14:textId="77777777" w:rsidR="006D591D" w:rsidRPr="007C7BD0" w:rsidRDefault="006D591D" w:rsidP="00884EA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7BD0">
              <w:rPr>
                <w:rFonts w:ascii="標楷體" w:eastAsia="標楷體" w:hAnsi="標楷體" w:cs="Times New Roman"/>
                <w:sz w:val="28"/>
                <w:szCs w:val="28"/>
              </w:rPr>
              <w:t>問題解決</w:t>
            </w:r>
          </w:p>
        </w:tc>
        <w:tc>
          <w:tcPr>
            <w:tcW w:w="1250" w:type="pct"/>
            <w:vAlign w:val="center"/>
          </w:tcPr>
          <w:p w14:paraId="4B083E0B" w14:textId="77777777" w:rsidR="006D591D" w:rsidRPr="007C7BD0" w:rsidRDefault="006D591D" w:rsidP="00884EA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7BD0">
              <w:rPr>
                <w:rFonts w:ascii="標楷體" w:eastAsia="標楷體" w:hAnsi="標楷體" w:cs="Times New Roman"/>
                <w:sz w:val="28"/>
                <w:szCs w:val="28"/>
              </w:rPr>
              <w:t>創新</w:t>
            </w:r>
          </w:p>
        </w:tc>
        <w:tc>
          <w:tcPr>
            <w:tcW w:w="1250" w:type="pct"/>
            <w:vAlign w:val="center"/>
          </w:tcPr>
          <w:p w14:paraId="16411187" w14:textId="77777777" w:rsidR="006D591D" w:rsidRPr="007C7BD0" w:rsidRDefault="006D591D" w:rsidP="00884EA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7BD0">
              <w:rPr>
                <w:rFonts w:ascii="標楷體" w:eastAsia="標楷體" w:hAnsi="標楷體" w:cs="Times New Roman"/>
                <w:sz w:val="28"/>
                <w:szCs w:val="28"/>
              </w:rPr>
              <w:t>工作責任及紀律</w:t>
            </w:r>
          </w:p>
        </w:tc>
        <w:tc>
          <w:tcPr>
            <w:tcW w:w="1250" w:type="pct"/>
            <w:vAlign w:val="center"/>
          </w:tcPr>
          <w:p w14:paraId="594A203D" w14:textId="77777777" w:rsidR="006D591D" w:rsidRPr="007C7BD0" w:rsidRDefault="006D591D" w:rsidP="00884EA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7BD0">
              <w:rPr>
                <w:rFonts w:ascii="標楷體" w:eastAsia="標楷體" w:hAnsi="標楷體" w:cs="Times New Roman"/>
                <w:sz w:val="28"/>
                <w:szCs w:val="28"/>
              </w:rPr>
              <w:t>資訊科技運用</w:t>
            </w:r>
          </w:p>
        </w:tc>
      </w:tr>
      <w:tr w:rsidR="007C7BD0" w:rsidRPr="007B1359" w14:paraId="1AE67BDC" w14:textId="77777777" w:rsidTr="00884EAB">
        <w:trPr>
          <w:trHeight w:val="363"/>
          <w:jc w:val="center"/>
        </w:trPr>
        <w:tc>
          <w:tcPr>
            <w:tcW w:w="1250" w:type="pct"/>
            <w:vAlign w:val="center"/>
          </w:tcPr>
          <w:p w14:paraId="6BE46869" w14:textId="22EC0CBB" w:rsidR="007C7BD0" w:rsidRPr="007C7BD0" w:rsidRDefault="007C7BD0" w:rsidP="007C7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BD0">
              <w:rPr>
                <w:rFonts w:ascii="標楷體" w:eastAsia="標楷體" w:hAnsi="標楷體" w:hint="eastAsia"/>
                <w:sz w:val="28"/>
                <w:szCs w:val="28"/>
              </w:rPr>
              <w:t>3.67</w:t>
            </w:r>
          </w:p>
        </w:tc>
        <w:tc>
          <w:tcPr>
            <w:tcW w:w="1250" w:type="pct"/>
            <w:vAlign w:val="center"/>
          </w:tcPr>
          <w:p w14:paraId="348669F9" w14:textId="2D51F7FC" w:rsidR="007C7BD0" w:rsidRPr="007C7BD0" w:rsidRDefault="007C7BD0" w:rsidP="007C7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BD0">
              <w:rPr>
                <w:rFonts w:ascii="標楷體" w:eastAsia="標楷體" w:hAnsi="標楷體" w:hint="eastAsia"/>
                <w:sz w:val="28"/>
                <w:szCs w:val="28"/>
              </w:rPr>
              <w:t>3.60</w:t>
            </w:r>
          </w:p>
        </w:tc>
        <w:tc>
          <w:tcPr>
            <w:tcW w:w="1250" w:type="pct"/>
            <w:vAlign w:val="center"/>
          </w:tcPr>
          <w:p w14:paraId="239C499B" w14:textId="5E4C849F" w:rsidR="007C7BD0" w:rsidRPr="007C7BD0" w:rsidRDefault="007C7BD0" w:rsidP="007C7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BD0">
              <w:rPr>
                <w:rFonts w:ascii="標楷體" w:eastAsia="標楷體" w:hAnsi="標楷體" w:hint="eastAsia"/>
                <w:sz w:val="28"/>
                <w:szCs w:val="28"/>
              </w:rPr>
              <w:t>3.88</w:t>
            </w:r>
          </w:p>
        </w:tc>
        <w:tc>
          <w:tcPr>
            <w:tcW w:w="1250" w:type="pct"/>
            <w:vAlign w:val="center"/>
          </w:tcPr>
          <w:p w14:paraId="3DC0721C" w14:textId="70C2B38A" w:rsidR="007C7BD0" w:rsidRPr="007C7BD0" w:rsidRDefault="007C7BD0" w:rsidP="007C7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BD0">
              <w:rPr>
                <w:rFonts w:ascii="標楷體" w:eastAsia="標楷體" w:hAnsi="標楷體" w:hint="eastAsia"/>
                <w:sz w:val="28"/>
                <w:szCs w:val="28"/>
              </w:rPr>
              <w:t>3.71</w:t>
            </w:r>
          </w:p>
        </w:tc>
      </w:tr>
    </w:tbl>
    <w:p w14:paraId="172A58AD" w14:textId="0EC040B4" w:rsidR="003A1DE5" w:rsidRPr="007B1359" w:rsidRDefault="007C7BD0" w:rsidP="008402F9">
      <w:pPr>
        <w:spacing w:line="360" w:lineRule="auto"/>
        <w:jc w:val="center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07EEBD2" wp14:editId="1E215F61">
            <wp:extent cx="6120130" cy="3052445"/>
            <wp:effectExtent l="0" t="0" r="13970" b="14605"/>
            <wp:docPr id="12" name="圖表 12">
              <a:extLst xmlns:a="http://schemas.openxmlformats.org/drawingml/2006/main">
                <a:ext uri="{FF2B5EF4-FFF2-40B4-BE49-F238E27FC236}">
                  <a16:creationId xmlns:a16="http://schemas.microsoft.com/office/drawing/2014/main" id="{F8478F09-8C03-43AC-AB36-A848E31025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E98AFB3" w14:textId="69C90587" w:rsidR="009B502E" w:rsidRPr="007C7BD0" w:rsidRDefault="006D591D" w:rsidP="009B502E">
      <w:pPr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  <w:sectPr w:rsidR="009B502E" w:rsidRPr="007C7BD0" w:rsidSect="001F3708">
          <w:pgSz w:w="11906" w:h="16838" w:code="9"/>
          <w:pgMar w:top="1134" w:right="1134" w:bottom="1134" w:left="1134" w:header="851" w:footer="567" w:gutter="0"/>
          <w:cols w:space="425"/>
          <w:docGrid w:linePitch="360"/>
        </w:sectPr>
      </w:pPr>
      <w:r w:rsidRPr="007C7BD0">
        <w:rPr>
          <w:rFonts w:ascii="Times New Roman" w:eastAsia="標楷體" w:hAnsi="Times New Roman" w:cs="Times New Roman"/>
          <w:b/>
          <w:sz w:val="28"/>
          <w:szCs w:val="28"/>
        </w:rPr>
        <w:t>圖</w:t>
      </w:r>
      <w:r w:rsidR="009B502E" w:rsidRPr="007C7BD0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7C7BD0">
        <w:rPr>
          <w:rFonts w:ascii="Times New Roman" w:eastAsia="標楷體" w:hAnsi="Times New Roman" w:cs="Times New Roman"/>
          <w:b/>
          <w:sz w:val="28"/>
          <w:szCs w:val="28"/>
        </w:rPr>
        <w:t>.1</w:t>
      </w:r>
      <w:r w:rsidRPr="007C7BD0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8402F9" w:rsidRPr="007C7BD0">
        <w:rPr>
          <w:rFonts w:ascii="Times New Roman" w:eastAsia="標楷體" w:hAnsi="Times New Roman" w:cs="Times New Roman"/>
          <w:b/>
          <w:kern w:val="0"/>
          <w:sz w:val="28"/>
          <w:szCs w:val="28"/>
        </w:rPr>
        <w:t>1</w:t>
      </w:r>
      <w:r w:rsidR="008402F9" w:rsidRPr="007C7BD0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</w:t>
      </w:r>
      <w:r w:rsidR="007C7BD0" w:rsidRPr="007C7BD0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3</w:t>
      </w:r>
      <w:r w:rsidR="00E53DE9" w:rsidRPr="007C7BD0">
        <w:rPr>
          <w:rFonts w:ascii="Times New Roman" w:eastAsia="標楷體" w:hAnsi="Times New Roman" w:cs="Times New Roman"/>
          <w:b/>
          <w:kern w:val="0"/>
          <w:sz w:val="28"/>
          <w:szCs w:val="28"/>
        </w:rPr>
        <w:t>學年度</w:t>
      </w:r>
      <w:r w:rsidRPr="007C7BD0">
        <w:rPr>
          <w:rFonts w:ascii="Times New Roman" w:eastAsia="標楷體" w:hAnsi="Times New Roman" w:cs="Times New Roman"/>
          <w:b/>
          <w:kern w:val="0"/>
          <w:sz w:val="28"/>
          <w:szCs w:val="28"/>
        </w:rPr>
        <w:t>日間部健康暨護理學院二年級學生施測結果</w:t>
      </w:r>
    </w:p>
    <w:p w14:paraId="52995179" w14:textId="77777777" w:rsidR="006D591D" w:rsidRPr="00502C05" w:rsidRDefault="006D591D" w:rsidP="009B502E">
      <w:pPr>
        <w:keepNext/>
        <w:spacing w:line="360" w:lineRule="auto"/>
        <w:outlineLvl w:val="2"/>
        <w:rPr>
          <w:rFonts w:ascii="Times New Roman" w:eastAsia="標楷體" w:hAnsi="Times New Roman" w:cs="Times New Roman"/>
          <w:szCs w:val="24"/>
        </w:rPr>
      </w:pPr>
      <w:bookmarkStart w:id="17" w:name="_Toc480986318"/>
      <w:bookmarkStart w:id="18" w:name="_Toc111382214"/>
      <w:r w:rsidRPr="00502C05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(</w:t>
      </w:r>
      <w:r w:rsidRPr="00502C05">
        <w:rPr>
          <w:rFonts w:ascii="Times New Roman" w:eastAsia="標楷體" w:hAnsi="Times New Roman" w:cs="Times New Roman"/>
          <w:b/>
          <w:bCs/>
          <w:sz w:val="32"/>
          <w:szCs w:val="32"/>
        </w:rPr>
        <w:t>二</w:t>
      </w:r>
      <w:r w:rsidRPr="00502C05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) </w:t>
      </w:r>
      <w:r w:rsidR="004B3A02" w:rsidRPr="00502C0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健康科學</w:t>
      </w:r>
      <w:r w:rsidRPr="00502C05">
        <w:rPr>
          <w:rFonts w:ascii="Times New Roman" w:eastAsia="標楷體" w:hAnsi="Times New Roman" w:cs="Times New Roman"/>
          <w:b/>
          <w:bCs/>
          <w:sz w:val="32"/>
          <w:szCs w:val="32"/>
        </w:rPr>
        <w:t>管理學院</w:t>
      </w:r>
      <w:bookmarkEnd w:id="17"/>
      <w:bookmarkEnd w:id="18"/>
    </w:p>
    <w:p w14:paraId="5ED77AED" w14:textId="303E4023" w:rsidR="006D591D" w:rsidRPr="00502C05" w:rsidRDefault="006D591D" w:rsidP="00C245A7">
      <w:pPr>
        <w:spacing w:line="500" w:lineRule="exact"/>
        <w:ind w:firstLine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02C05">
        <w:rPr>
          <w:rFonts w:ascii="Times New Roman" w:eastAsia="標楷體" w:hAnsi="Times New Roman" w:cs="Times New Roman"/>
          <w:kern w:val="0"/>
          <w:sz w:val="28"/>
          <w:szCs w:val="28"/>
        </w:rPr>
        <w:t>以「工作責任及紀律」之職能診斷分數最高為</w:t>
      </w:r>
      <w:r w:rsidR="00D35D75" w:rsidRPr="00502C05">
        <w:rPr>
          <w:rFonts w:ascii="Times New Roman" w:eastAsia="標楷體" w:hAnsi="Times New Roman" w:cs="Times New Roman" w:hint="eastAsia"/>
          <w:kern w:val="0"/>
          <w:sz w:val="28"/>
          <w:szCs w:val="28"/>
        </w:rPr>
        <w:t>3.</w:t>
      </w:r>
      <w:r w:rsidR="00721510">
        <w:rPr>
          <w:rFonts w:ascii="Times New Roman" w:eastAsia="標楷體" w:hAnsi="Times New Roman" w:cs="Times New Roman" w:hint="eastAsia"/>
          <w:kern w:val="0"/>
          <w:sz w:val="28"/>
          <w:szCs w:val="28"/>
        </w:rPr>
        <w:t>90</w:t>
      </w:r>
      <w:r w:rsidRPr="00502C05">
        <w:rPr>
          <w:rFonts w:ascii="Times New Roman" w:eastAsia="標楷體" w:hAnsi="Times New Roman" w:cs="Times New Roman"/>
          <w:kern w:val="0"/>
          <w:sz w:val="28"/>
          <w:szCs w:val="28"/>
        </w:rPr>
        <w:t>分，以「</w:t>
      </w:r>
      <w:r w:rsidR="00721510" w:rsidRPr="00721510">
        <w:rPr>
          <w:rFonts w:ascii="標楷體" w:eastAsia="標楷體" w:hAnsi="標楷體" w:cs="Times New Roman"/>
          <w:sz w:val="28"/>
          <w:szCs w:val="28"/>
        </w:rPr>
        <w:t>持續學習</w:t>
      </w:r>
      <w:r w:rsidRPr="00502C05">
        <w:rPr>
          <w:rFonts w:ascii="Times New Roman" w:eastAsia="標楷體" w:hAnsi="Times New Roman" w:cs="Times New Roman"/>
          <w:kern w:val="0"/>
          <w:sz w:val="28"/>
          <w:szCs w:val="28"/>
        </w:rPr>
        <w:t>」之職能診斷分數最低為</w:t>
      </w:r>
      <w:proofErr w:type="gramStart"/>
      <w:r w:rsidRPr="00502C05">
        <w:rPr>
          <w:rFonts w:ascii="Times New Roman" w:eastAsia="標楷體" w:hAnsi="Times New Roman" w:cs="Times New Roman"/>
          <w:kern w:val="0"/>
          <w:sz w:val="28"/>
          <w:szCs w:val="28"/>
        </w:rPr>
        <w:t>3.</w:t>
      </w:r>
      <w:r w:rsidR="00D35D75" w:rsidRPr="00502C05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721510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502C05">
        <w:rPr>
          <w:rFonts w:ascii="Times New Roman" w:eastAsia="標楷體" w:hAnsi="Times New Roman" w:cs="Times New Roman"/>
          <w:kern w:val="0"/>
          <w:sz w:val="28"/>
          <w:szCs w:val="28"/>
        </w:rPr>
        <w:t>分詳</w:t>
      </w:r>
      <w:proofErr w:type="gramEnd"/>
      <w:r w:rsidRPr="00502C05">
        <w:rPr>
          <w:rFonts w:ascii="Times New Roman" w:eastAsia="標楷體" w:hAnsi="Times New Roman" w:cs="Times New Roman"/>
          <w:kern w:val="0"/>
          <w:sz w:val="28"/>
          <w:szCs w:val="28"/>
        </w:rPr>
        <w:t>見下表。</w:t>
      </w:r>
    </w:p>
    <w:p w14:paraId="0B93CC7D" w14:textId="00F112C9" w:rsidR="006D591D" w:rsidRPr="00502C05" w:rsidRDefault="006D591D" w:rsidP="00C245A7">
      <w:pPr>
        <w:spacing w:beforeLines="50" w:before="120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502C05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="009B502E" w:rsidRPr="00502C05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502C05">
        <w:rPr>
          <w:rFonts w:ascii="Times New Roman" w:eastAsia="標楷體" w:hAnsi="Times New Roman" w:cs="Times New Roman"/>
          <w:b/>
          <w:sz w:val="28"/>
          <w:szCs w:val="28"/>
        </w:rPr>
        <w:t>.2</w:t>
      </w:r>
      <w:r w:rsidRPr="00502C0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E67F5" w:rsidRPr="00502C05">
        <w:rPr>
          <w:rFonts w:ascii="Times New Roman" w:eastAsia="標楷體" w:hAnsi="Times New Roman" w:cs="Times New Roman"/>
          <w:b/>
          <w:kern w:val="0"/>
          <w:sz w:val="28"/>
          <w:szCs w:val="28"/>
        </w:rPr>
        <w:t>1</w:t>
      </w:r>
      <w:r w:rsidR="00502C05" w:rsidRPr="00502C05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13</w:t>
      </w:r>
      <w:r w:rsidR="004344BB" w:rsidRPr="00502C05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學</w:t>
      </w:r>
      <w:r w:rsidRPr="00502C05">
        <w:rPr>
          <w:rFonts w:ascii="Times New Roman" w:eastAsia="標楷體" w:hAnsi="Times New Roman" w:cs="Times New Roman"/>
          <w:b/>
          <w:kern w:val="0"/>
          <w:sz w:val="28"/>
          <w:szCs w:val="28"/>
        </w:rPr>
        <w:t>年度日間部</w:t>
      </w:r>
      <w:r w:rsidR="00502C05" w:rsidRPr="00502C05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健康科學管理學院</w:t>
      </w:r>
      <w:r w:rsidRPr="00502C05">
        <w:rPr>
          <w:rFonts w:ascii="Times New Roman" w:eastAsia="標楷體" w:hAnsi="Times New Roman" w:cs="Times New Roman"/>
          <w:b/>
          <w:kern w:val="0"/>
          <w:sz w:val="28"/>
          <w:szCs w:val="28"/>
        </w:rPr>
        <w:t>二年級學生施測結果</w:t>
      </w:r>
      <w:r w:rsidRPr="00502C05">
        <w:rPr>
          <w:rFonts w:ascii="Times New Roman" w:eastAsia="標楷體" w:hAnsi="Times New Roman" w:cs="Times New Roman"/>
          <w:b/>
          <w:kern w:val="0"/>
          <w:sz w:val="28"/>
          <w:szCs w:val="28"/>
        </w:rPr>
        <w:t>n=</w:t>
      </w:r>
      <w:r w:rsidR="00721510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154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</w:tblGrid>
      <w:tr w:rsidR="007B1359" w:rsidRPr="007B1359" w14:paraId="4F9BA98C" w14:textId="77777777" w:rsidTr="0037145E">
        <w:trPr>
          <w:jc w:val="center"/>
        </w:trPr>
        <w:tc>
          <w:tcPr>
            <w:tcW w:w="1250" w:type="pct"/>
            <w:vAlign w:val="center"/>
          </w:tcPr>
          <w:p w14:paraId="40188A96" w14:textId="77777777" w:rsidR="006D591D" w:rsidRPr="00721510" w:rsidRDefault="006D591D" w:rsidP="006D591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21510">
              <w:rPr>
                <w:rFonts w:ascii="標楷體" w:eastAsia="標楷體" w:hAnsi="標楷體" w:cs="Times New Roman"/>
                <w:sz w:val="28"/>
                <w:szCs w:val="28"/>
              </w:rPr>
              <w:t>溝通表達</w:t>
            </w:r>
          </w:p>
        </w:tc>
        <w:tc>
          <w:tcPr>
            <w:tcW w:w="1250" w:type="pct"/>
            <w:vAlign w:val="center"/>
          </w:tcPr>
          <w:p w14:paraId="088978A8" w14:textId="77777777" w:rsidR="006D591D" w:rsidRPr="00721510" w:rsidRDefault="006D591D" w:rsidP="006D591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21510">
              <w:rPr>
                <w:rFonts w:ascii="標楷體" w:eastAsia="標楷體" w:hAnsi="標楷體" w:cs="Times New Roman"/>
                <w:sz w:val="28"/>
                <w:szCs w:val="28"/>
              </w:rPr>
              <w:t>持續學習</w:t>
            </w:r>
          </w:p>
        </w:tc>
        <w:tc>
          <w:tcPr>
            <w:tcW w:w="1250" w:type="pct"/>
            <w:vAlign w:val="center"/>
          </w:tcPr>
          <w:p w14:paraId="1CE6888B" w14:textId="77777777" w:rsidR="006D591D" w:rsidRPr="00721510" w:rsidRDefault="006D591D" w:rsidP="006D591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21510">
              <w:rPr>
                <w:rFonts w:ascii="標楷體" w:eastAsia="標楷體" w:hAnsi="標楷體" w:cs="Times New Roman"/>
                <w:sz w:val="28"/>
                <w:szCs w:val="28"/>
              </w:rPr>
              <w:t>人際互動</w:t>
            </w:r>
          </w:p>
        </w:tc>
        <w:tc>
          <w:tcPr>
            <w:tcW w:w="1250" w:type="pct"/>
            <w:vAlign w:val="center"/>
          </w:tcPr>
          <w:p w14:paraId="53110939" w14:textId="77777777" w:rsidR="006D591D" w:rsidRPr="00721510" w:rsidRDefault="006D591D" w:rsidP="006D591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21510">
              <w:rPr>
                <w:rFonts w:ascii="標楷體" w:eastAsia="標楷體" w:hAnsi="標楷體" w:cs="Times New Roman"/>
                <w:sz w:val="28"/>
                <w:szCs w:val="28"/>
              </w:rPr>
              <w:t>團隊合作</w:t>
            </w:r>
          </w:p>
        </w:tc>
      </w:tr>
      <w:tr w:rsidR="00721510" w:rsidRPr="007B1359" w14:paraId="2A22BB9E" w14:textId="77777777" w:rsidTr="00D35D75">
        <w:trPr>
          <w:jc w:val="center"/>
        </w:trPr>
        <w:tc>
          <w:tcPr>
            <w:tcW w:w="1250" w:type="pct"/>
            <w:vAlign w:val="center"/>
          </w:tcPr>
          <w:p w14:paraId="21C43189" w14:textId="0DCF3E37" w:rsidR="00721510" w:rsidRPr="00721510" w:rsidRDefault="00721510" w:rsidP="007215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5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3.67</w:t>
            </w:r>
          </w:p>
        </w:tc>
        <w:tc>
          <w:tcPr>
            <w:tcW w:w="1250" w:type="pct"/>
            <w:vAlign w:val="center"/>
          </w:tcPr>
          <w:p w14:paraId="7EAD07CB" w14:textId="29EBFEEF" w:rsidR="00721510" w:rsidRPr="00721510" w:rsidRDefault="00721510" w:rsidP="007215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5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3.65</w:t>
            </w:r>
          </w:p>
        </w:tc>
        <w:tc>
          <w:tcPr>
            <w:tcW w:w="1250" w:type="pct"/>
            <w:vAlign w:val="center"/>
          </w:tcPr>
          <w:p w14:paraId="4F10EB55" w14:textId="5911DBC3" w:rsidR="00721510" w:rsidRPr="00721510" w:rsidRDefault="00721510" w:rsidP="007215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5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3.77</w:t>
            </w:r>
          </w:p>
        </w:tc>
        <w:tc>
          <w:tcPr>
            <w:tcW w:w="1250" w:type="pct"/>
            <w:vAlign w:val="center"/>
          </w:tcPr>
          <w:p w14:paraId="57210DFE" w14:textId="39E96C3B" w:rsidR="00721510" w:rsidRPr="00721510" w:rsidRDefault="00721510" w:rsidP="007215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5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3.82</w:t>
            </w:r>
          </w:p>
        </w:tc>
      </w:tr>
      <w:tr w:rsidR="007B1359" w:rsidRPr="007B1359" w14:paraId="048BB943" w14:textId="77777777" w:rsidTr="00D35D75">
        <w:trPr>
          <w:jc w:val="center"/>
        </w:trPr>
        <w:tc>
          <w:tcPr>
            <w:tcW w:w="1250" w:type="pct"/>
            <w:vAlign w:val="center"/>
          </w:tcPr>
          <w:p w14:paraId="118456EC" w14:textId="77777777" w:rsidR="006D591D" w:rsidRPr="00721510" w:rsidRDefault="006D591D" w:rsidP="00D35D7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21510">
              <w:rPr>
                <w:rFonts w:ascii="標楷體" w:eastAsia="標楷體" w:hAnsi="標楷體" w:cs="Times New Roman"/>
                <w:sz w:val="28"/>
                <w:szCs w:val="28"/>
              </w:rPr>
              <w:t>問題解決</w:t>
            </w:r>
          </w:p>
        </w:tc>
        <w:tc>
          <w:tcPr>
            <w:tcW w:w="1250" w:type="pct"/>
            <w:vAlign w:val="center"/>
          </w:tcPr>
          <w:p w14:paraId="1D0749E5" w14:textId="77777777" w:rsidR="006D591D" w:rsidRPr="00721510" w:rsidRDefault="006D591D" w:rsidP="00D35D7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21510">
              <w:rPr>
                <w:rFonts w:ascii="標楷體" w:eastAsia="標楷體" w:hAnsi="標楷體" w:cs="Times New Roman"/>
                <w:sz w:val="28"/>
                <w:szCs w:val="28"/>
              </w:rPr>
              <w:t>創新</w:t>
            </w:r>
          </w:p>
        </w:tc>
        <w:tc>
          <w:tcPr>
            <w:tcW w:w="1250" w:type="pct"/>
            <w:vAlign w:val="center"/>
          </w:tcPr>
          <w:p w14:paraId="3BAA8579" w14:textId="77777777" w:rsidR="006D591D" w:rsidRPr="00721510" w:rsidRDefault="006D591D" w:rsidP="00D35D7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21510">
              <w:rPr>
                <w:rFonts w:ascii="標楷體" w:eastAsia="標楷體" w:hAnsi="標楷體" w:cs="Times New Roman"/>
                <w:sz w:val="28"/>
                <w:szCs w:val="28"/>
              </w:rPr>
              <w:t>工作責任及紀律</w:t>
            </w:r>
          </w:p>
        </w:tc>
        <w:tc>
          <w:tcPr>
            <w:tcW w:w="1250" w:type="pct"/>
            <w:vAlign w:val="center"/>
          </w:tcPr>
          <w:p w14:paraId="17CF3E0A" w14:textId="77777777" w:rsidR="006D591D" w:rsidRPr="00721510" w:rsidRDefault="006D591D" w:rsidP="00D35D7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21510">
              <w:rPr>
                <w:rFonts w:ascii="標楷體" w:eastAsia="標楷體" w:hAnsi="標楷體" w:cs="Times New Roman"/>
                <w:sz w:val="28"/>
                <w:szCs w:val="28"/>
              </w:rPr>
              <w:t>資訊科技運用</w:t>
            </w:r>
          </w:p>
        </w:tc>
      </w:tr>
      <w:tr w:rsidR="00721510" w:rsidRPr="007B1359" w14:paraId="1AC1D3C8" w14:textId="77777777" w:rsidTr="00D35D75">
        <w:trPr>
          <w:jc w:val="center"/>
        </w:trPr>
        <w:tc>
          <w:tcPr>
            <w:tcW w:w="1250" w:type="pct"/>
            <w:vAlign w:val="center"/>
          </w:tcPr>
          <w:p w14:paraId="7F4EF895" w14:textId="353206E0" w:rsidR="00721510" w:rsidRPr="00721510" w:rsidRDefault="00721510" w:rsidP="007215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5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3.70</w:t>
            </w:r>
          </w:p>
        </w:tc>
        <w:tc>
          <w:tcPr>
            <w:tcW w:w="1250" w:type="pct"/>
            <w:vAlign w:val="center"/>
          </w:tcPr>
          <w:p w14:paraId="13A363A4" w14:textId="0AC24D94" w:rsidR="00721510" w:rsidRPr="00721510" w:rsidRDefault="00721510" w:rsidP="007215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5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3.66</w:t>
            </w:r>
          </w:p>
        </w:tc>
        <w:tc>
          <w:tcPr>
            <w:tcW w:w="1250" w:type="pct"/>
            <w:vAlign w:val="center"/>
          </w:tcPr>
          <w:p w14:paraId="7E3259A0" w14:textId="7EDC93AE" w:rsidR="00721510" w:rsidRPr="00721510" w:rsidRDefault="00721510" w:rsidP="007215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5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3.90</w:t>
            </w:r>
          </w:p>
        </w:tc>
        <w:tc>
          <w:tcPr>
            <w:tcW w:w="1250" w:type="pct"/>
            <w:vAlign w:val="center"/>
          </w:tcPr>
          <w:p w14:paraId="6CA5412A" w14:textId="65A62887" w:rsidR="00721510" w:rsidRPr="00721510" w:rsidRDefault="00721510" w:rsidP="007215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5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3.78</w:t>
            </w:r>
          </w:p>
        </w:tc>
      </w:tr>
    </w:tbl>
    <w:p w14:paraId="18E66C50" w14:textId="01523CE1" w:rsidR="008402F9" w:rsidRPr="007B1359" w:rsidRDefault="002A3617" w:rsidP="008402F9">
      <w:pPr>
        <w:jc w:val="center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AF63DA8" wp14:editId="1CC52354">
            <wp:extent cx="6120130" cy="3052445"/>
            <wp:effectExtent l="0" t="0" r="13970" b="14605"/>
            <wp:docPr id="13" name="圖表 13">
              <a:extLst xmlns:a="http://schemas.openxmlformats.org/drawingml/2006/main">
                <a:ext uri="{FF2B5EF4-FFF2-40B4-BE49-F238E27FC236}">
                  <a16:creationId xmlns:a16="http://schemas.microsoft.com/office/drawing/2014/main" id="{460A0D1F-8686-4A02-894D-DEE6E3A9C3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AD5E592" w14:textId="71E209C5" w:rsidR="000F7302" w:rsidRPr="00502C05" w:rsidRDefault="006D591D" w:rsidP="008402F9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02C05">
        <w:rPr>
          <w:rFonts w:ascii="Times New Roman" w:eastAsia="標楷體" w:hAnsi="Times New Roman" w:cs="Times New Roman"/>
          <w:b/>
          <w:sz w:val="28"/>
          <w:szCs w:val="28"/>
        </w:rPr>
        <w:t>圖</w:t>
      </w:r>
      <w:r w:rsidR="009B502E" w:rsidRPr="00502C05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502C05">
        <w:rPr>
          <w:rFonts w:ascii="Times New Roman" w:eastAsia="標楷體" w:hAnsi="Times New Roman" w:cs="Times New Roman"/>
          <w:b/>
          <w:sz w:val="28"/>
          <w:szCs w:val="28"/>
        </w:rPr>
        <w:t>.2</w:t>
      </w:r>
      <w:r w:rsidRPr="00502C0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9775FB" w:rsidRPr="00502C05">
        <w:rPr>
          <w:rFonts w:ascii="Times New Roman" w:eastAsia="標楷體" w:hAnsi="Times New Roman" w:cs="Times New Roman"/>
          <w:b/>
          <w:kern w:val="0"/>
          <w:sz w:val="28"/>
          <w:szCs w:val="28"/>
        </w:rPr>
        <w:t>1</w:t>
      </w:r>
      <w:r w:rsidR="009775FB" w:rsidRPr="00502C05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</w:t>
      </w:r>
      <w:r w:rsidR="002A3617" w:rsidRPr="00502C05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3</w:t>
      </w:r>
      <w:r w:rsidR="00ED6059" w:rsidRPr="00502C05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學</w:t>
      </w:r>
      <w:r w:rsidRPr="00502C05">
        <w:rPr>
          <w:rFonts w:ascii="Times New Roman" w:eastAsia="標楷體" w:hAnsi="Times New Roman" w:cs="Times New Roman"/>
          <w:b/>
          <w:kern w:val="0"/>
          <w:sz w:val="28"/>
          <w:szCs w:val="28"/>
        </w:rPr>
        <w:t>年度日間部經營管理學院二年級學生施測結果</w:t>
      </w:r>
    </w:p>
    <w:p w14:paraId="5AD4E7D5" w14:textId="77777777" w:rsidR="006D591D" w:rsidRPr="00721510" w:rsidRDefault="006D591D" w:rsidP="009B502E">
      <w:pPr>
        <w:spacing w:line="360" w:lineRule="auto"/>
        <w:outlineLvl w:val="2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B1359">
        <w:rPr>
          <w:rFonts w:ascii="Times New Roman" w:eastAsia="標楷體" w:hAnsi="Times New Roman" w:cs="Times New Roman"/>
          <w:color w:val="FF0000"/>
          <w:sz w:val="32"/>
          <w:szCs w:val="32"/>
        </w:rPr>
        <w:br w:type="page"/>
      </w:r>
      <w:bookmarkStart w:id="19" w:name="_Toc480986319"/>
      <w:bookmarkStart w:id="20" w:name="_Toc111382215"/>
      <w:r w:rsidRPr="00721510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(</w:t>
      </w:r>
      <w:r w:rsidRPr="00721510">
        <w:rPr>
          <w:rFonts w:ascii="Times New Roman" w:eastAsia="標楷體" w:hAnsi="Times New Roman" w:cs="Times New Roman"/>
          <w:b/>
          <w:bCs/>
          <w:sz w:val="32"/>
          <w:szCs w:val="32"/>
        </w:rPr>
        <w:t>三</w:t>
      </w:r>
      <w:r w:rsidRPr="0072151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) </w:t>
      </w:r>
      <w:r w:rsidRPr="00721510">
        <w:rPr>
          <w:rFonts w:ascii="Times New Roman" w:eastAsia="標楷體" w:hAnsi="Times New Roman" w:cs="Times New Roman"/>
          <w:b/>
          <w:bCs/>
          <w:sz w:val="32"/>
          <w:szCs w:val="32"/>
        </w:rPr>
        <w:t>民生學院</w:t>
      </w:r>
      <w:bookmarkEnd w:id="19"/>
      <w:bookmarkEnd w:id="20"/>
    </w:p>
    <w:p w14:paraId="34CEAF65" w14:textId="355A54A5" w:rsidR="006D591D" w:rsidRPr="00721510" w:rsidRDefault="006D591D" w:rsidP="00C245A7">
      <w:pPr>
        <w:spacing w:line="500" w:lineRule="exact"/>
        <w:ind w:firstLine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21510">
        <w:rPr>
          <w:rFonts w:ascii="Times New Roman" w:eastAsia="標楷體" w:hAnsi="Times New Roman" w:cs="Times New Roman"/>
          <w:kern w:val="0"/>
          <w:sz w:val="28"/>
          <w:szCs w:val="28"/>
        </w:rPr>
        <w:t>以「</w:t>
      </w:r>
      <w:r w:rsidR="00210C16" w:rsidRPr="00721510">
        <w:rPr>
          <w:rFonts w:ascii="Times New Roman" w:eastAsia="標楷體" w:hAnsi="Times New Roman" w:cs="Times New Roman"/>
          <w:sz w:val="28"/>
          <w:szCs w:val="28"/>
        </w:rPr>
        <w:t>人際互動</w:t>
      </w:r>
      <w:r w:rsidRPr="00721510">
        <w:rPr>
          <w:rFonts w:ascii="Times New Roman" w:eastAsia="標楷體" w:hAnsi="Times New Roman" w:cs="Times New Roman"/>
          <w:kern w:val="0"/>
          <w:sz w:val="28"/>
          <w:szCs w:val="28"/>
        </w:rPr>
        <w:t>」之職能診斷分數最高為</w:t>
      </w:r>
      <w:r w:rsidR="00210C16">
        <w:rPr>
          <w:rFonts w:ascii="Times New Roman" w:eastAsia="標楷體" w:hAnsi="Times New Roman" w:cs="Times New Roman" w:hint="eastAsia"/>
          <w:kern w:val="0"/>
          <w:sz w:val="28"/>
          <w:szCs w:val="28"/>
        </w:rPr>
        <w:t>3.8</w:t>
      </w:r>
      <w:r w:rsidR="00F751C8" w:rsidRPr="00721510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721510">
        <w:rPr>
          <w:rFonts w:ascii="Times New Roman" w:eastAsia="標楷體" w:hAnsi="Times New Roman" w:cs="Times New Roman"/>
          <w:kern w:val="0"/>
          <w:sz w:val="28"/>
          <w:szCs w:val="28"/>
        </w:rPr>
        <w:t>分，以「</w:t>
      </w:r>
      <w:r w:rsidR="00210C16" w:rsidRPr="00721510">
        <w:rPr>
          <w:rFonts w:ascii="標楷體" w:eastAsia="標楷體" w:hAnsi="標楷體" w:cs="Times New Roman"/>
          <w:sz w:val="28"/>
          <w:szCs w:val="28"/>
        </w:rPr>
        <w:t>創新</w:t>
      </w:r>
      <w:r w:rsidRPr="00721510">
        <w:rPr>
          <w:rFonts w:ascii="Times New Roman" w:eastAsia="標楷體" w:hAnsi="Times New Roman" w:cs="Times New Roman"/>
          <w:kern w:val="0"/>
          <w:sz w:val="28"/>
          <w:szCs w:val="28"/>
        </w:rPr>
        <w:t>」之職能診斷分數最低為</w:t>
      </w:r>
      <w:proofErr w:type="gramStart"/>
      <w:r w:rsidRPr="00721510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721510">
        <w:rPr>
          <w:rFonts w:ascii="Times New Roman" w:eastAsia="標楷體" w:hAnsi="Times New Roman" w:cs="Times New Roman" w:hint="eastAsia"/>
          <w:kern w:val="0"/>
          <w:sz w:val="28"/>
          <w:szCs w:val="28"/>
        </w:rPr>
        <w:t>.</w:t>
      </w:r>
      <w:r w:rsidR="00210C16">
        <w:rPr>
          <w:rFonts w:ascii="Times New Roman" w:eastAsia="標楷體" w:hAnsi="Times New Roman" w:cs="Times New Roman" w:hint="eastAsia"/>
          <w:kern w:val="0"/>
          <w:sz w:val="28"/>
          <w:szCs w:val="28"/>
        </w:rPr>
        <w:t>64</w:t>
      </w:r>
      <w:r w:rsidRPr="00721510">
        <w:rPr>
          <w:rFonts w:ascii="Times New Roman" w:eastAsia="標楷體" w:hAnsi="Times New Roman" w:cs="Times New Roman"/>
          <w:kern w:val="0"/>
          <w:sz w:val="28"/>
          <w:szCs w:val="28"/>
        </w:rPr>
        <w:t>分詳</w:t>
      </w:r>
      <w:proofErr w:type="gramEnd"/>
      <w:r w:rsidRPr="00721510">
        <w:rPr>
          <w:rFonts w:ascii="Times New Roman" w:eastAsia="標楷體" w:hAnsi="Times New Roman" w:cs="Times New Roman"/>
          <w:kern w:val="0"/>
          <w:sz w:val="28"/>
          <w:szCs w:val="28"/>
        </w:rPr>
        <w:t>見下表。</w:t>
      </w:r>
    </w:p>
    <w:p w14:paraId="782B876F" w14:textId="158083E2" w:rsidR="006D591D" w:rsidRPr="00721510" w:rsidRDefault="006D591D" w:rsidP="00C245A7">
      <w:pPr>
        <w:spacing w:beforeLines="50" w:before="120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721510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="009B502E" w:rsidRPr="00721510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721510">
        <w:rPr>
          <w:rFonts w:ascii="Times New Roman" w:eastAsia="標楷體" w:hAnsi="Times New Roman" w:cs="Times New Roman"/>
          <w:b/>
          <w:sz w:val="28"/>
          <w:szCs w:val="28"/>
        </w:rPr>
        <w:t>.3</w:t>
      </w:r>
      <w:r w:rsidRPr="00721510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53DE9" w:rsidRPr="00721510">
        <w:rPr>
          <w:rFonts w:ascii="Times New Roman" w:eastAsia="標楷體" w:hAnsi="Times New Roman" w:cs="Times New Roman"/>
          <w:b/>
          <w:kern w:val="0"/>
          <w:sz w:val="28"/>
          <w:szCs w:val="28"/>
        </w:rPr>
        <w:t>1</w:t>
      </w:r>
      <w:r w:rsidR="00721510" w:rsidRPr="00721510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13</w:t>
      </w:r>
      <w:r w:rsidR="00E53DE9" w:rsidRPr="00721510">
        <w:rPr>
          <w:rFonts w:ascii="Times New Roman" w:eastAsia="標楷體" w:hAnsi="Times New Roman" w:cs="Times New Roman"/>
          <w:b/>
          <w:kern w:val="0"/>
          <w:sz w:val="28"/>
          <w:szCs w:val="28"/>
        </w:rPr>
        <w:t>學年度</w:t>
      </w:r>
      <w:r w:rsidRPr="00721510">
        <w:rPr>
          <w:rFonts w:ascii="Times New Roman" w:eastAsia="標楷體" w:hAnsi="Times New Roman" w:cs="Times New Roman"/>
          <w:b/>
          <w:kern w:val="0"/>
          <w:sz w:val="28"/>
          <w:szCs w:val="28"/>
        </w:rPr>
        <w:t>日間部民生學院二年級學生施測結果</w:t>
      </w:r>
      <w:r w:rsidRPr="00721510">
        <w:rPr>
          <w:rFonts w:ascii="Times New Roman" w:eastAsia="標楷體" w:hAnsi="Times New Roman" w:cs="Times New Roman"/>
          <w:b/>
          <w:kern w:val="0"/>
          <w:sz w:val="28"/>
          <w:szCs w:val="28"/>
        </w:rPr>
        <w:t>n=</w:t>
      </w:r>
      <w:r w:rsidR="00721510" w:rsidRPr="00721510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143</w:t>
      </w:r>
    </w:p>
    <w:tbl>
      <w:tblPr>
        <w:tblW w:w="5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2511"/>
        <w:gridCol w:w="2511"/>
        <w:gridCol w:w="2511"/>
      </w:tblGrid>
      <w:tr w:rsidR="00721510" w:rsidRPr="00721510" w14:paraId="2CFC1C6C" w14:textId="77777777" w:rsidTr="0037145E">
        <w:trPr>
          <w:jc w:val="center"/>
        </w:trPr>
        <w:tc>
          <w:tcPr>
            <w:tcW w:w="1250" w:type="pct"/>
            <w:vAlign w:val="center"/>
          </w:tcPr>
          <w:p w14:paraId="38F7B40C" w14:textId="77777777" w:rsidR="006D591D" w:rsidRPr="00721510" w:rsidRDefault="006D591D" w:rsidP="006D591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1510">
              <w:rPr>
                <w:rFonts w:ascii="Times New Roman" w:eastAsia="標楷體" w:hAnsi="Times New Roman" w:cs="Times New Roman"/>
                <w:sz w:val="28"/>
                <w:szCs w:val="28"/>
              </w:rPr>
              <w:t>溝通表達</w:t>
            </w:r>
          </w:p>
        </w:tc>
        <w:tc>
          <w:tcPr>
            <w:tcW w:w="1250" w:type="pct"/>
            <w:vAlign w:val="center"/>
          </w:tcPr>
          <w:p w14:paraId="11C2FA9E" w14:textId="77777777" w:rsidR="006D591D" w:rsidRPr="00721510" w:rsidRDefault="006D591D" w:rsidP="006D591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1510">
              <w:rPr>
                <w:rFonts w:ascii="Times New Roman" w:eastAsia="標楷體" w:hAnsi="Times New Roman" w:cs="Times New Roman"/>
                <w:sz w:val="28"/>
                <w:szCs w:val="28"/>
              </w:rPr>
              <w:t>持續學習</w:t>
            </w:r>
          </w:p>
        </w:tc>
        <w:tc>
          <w:tcPr>
            <w:tcW w:w="1250" w:type="pct"/>
            <w:vAlign w:val="center"/>
          </w:tcPr>
          <w:p w14:paraId="0015331A" w14:textId="77777777" w:rsidR="006D591D" w:rsidRPr="00721510" w:rsidRDefault="006D591D" w:rsidP="006D591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1510">
              <w:rPr>
                <w:rFonts w:ascii="Times New Roman" w:eastAsia="標楷體" w:hAnsi="Times New Roman" w:cs="Times New Roman"/>
                <w:sz w:val="28"/>
                <w:szCs w:val="28"/>
              </w:rPr>
              <w:t>人際互動</w:t>
            </w:r>
          </w:p>
        </w:tc>
        <w:tc>
          <w:tcPr>
            <w:tcW w:w="1250" w:type="pct"/>
            <w:vAlign w:val="center"/>
          </w:tcPr>
          <w:p w14:paraId="48562CA9" w14:textId="77777777" w:rsidR="006D591D" w:rsidRPr="00721510" w:rsidRDefault="006D591D" w:rsidP="006D591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1510">
              <w:rPr>
                <w:rFonts w:ascii="Times New Roman" w:eastAsia="標楷體" w:hAnsi="Times New Roman" w:cs="Times New Roman"/>
                <w:sz w:val="28"/>
                <w:szCs w:val="28"/>
              </w:rPr>
              <w:t>團隊合作</w:t>
            </w:r>
          </w:p>
        </w:tc>
      </w:tr>
      <w:tr w:rsidR="00721510" w:rsidRPr="00721510" w14:paraId="4DE89DB5" w14:textId="77777777" w:rsidTr="00D35D75">
        <w:trPr>
          <w:jc w:val="center"/>
        </w:trPr>
        <w:tc>
          <w:tcPr>
            <w:tcW w:w="1250" w:type="pct"/>
            <w:vAlign w:val="center"/>
          </w:tcPr>
          <w:p w14:paraId="5EDB3838" w14:textId="023AD81E" w:rsidR="00721510" w:rsidRPr="00721510" w:rsidRDefault="00721510" w:rsidP="007215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510">
              <w:rPr>
                <w:rFonts w:ascii="微軟正黑體" w:eastAsia="微軟正黑體" w:hAnsi="微軟正黑體" w:hint="eastAsia"/>
              </w:rPr>
              <w:t>3.70</w:t>
            </w:r>
          </w:p>
        </w:tc>
        <w:tc>
          <w:tcPr>
            <w:tcW w:w="1250" w:type="pct"/>
            <w:vAlign w:val="center"/>
          </w:tcPr>
          <w:p w14:paraId="1B08A625" w14:textId="570A7B34" w:rsidR="00721510" w:rsidRPr="00721510" w:rsidRDefault="00721510" w:rsidP="007215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510">
              <w:rPr>
                <w:rFonts w:ascii="微軟正黑體" w:eastAsia="微軟正黑體" w:hAnsi="微軟正黑體" w:hint="eastAsia"/>
              </w:rPr>
              <w:t>3.77</w:t>
            </w:r>
          </w:p>
        </w:tc>
        <w:tc>
          <w:tcPr>
            <w:tcW w:w="1250" w:type="pct"/>
            <w:vAlign w:val="center"/>
          </w:tcPr>
          <w:p w14:paraId="35DA9F33" w14:textId="5DA7C079" w:rsidR="00721510" w:rsidRPr="00721510" w:rsidRDefault="00721510" w:rsidP="007215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510">
              <w:rPr>
                <w:rFonts w:ascii="微軟正黑體" w:eastAsia="微軟正黑體" w:hAnsi="微軟正黑體" w:hint="eastAsia"/>
              </w:rPr>
              <w:t>3.89</w:t>
            </w:r>
          </w:p>
        </w:tc>
        <w:tc>
          <w:tcPr>
            <w:tcW w:w="1250" w:type="pct"/>
            <w:vAlign w:val="center"/>
          </w:tcPr>
          <w:p w14:paraId="1F1A457D" w14:textId="2FE7F580" w:rsidR="00721510" w:rsidRPr="00721510" w:rsidRDefault="00721510" w:rsidP="007215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510">
              <w:rPr>
                <w:rFonts w:ascii="微軟正黑體" w:eastAsia="微軟正黑體" w:hAnsi="微軟正黑體" w:hint="eastAsia"/>
              </w:rPr>
              <w:t>3.89</w:t>
            </w:r>
          </w:p>
        </w:tc>
      </w:tr>
      <w:tr w:rsidR="00721510" w:rsidRPr="00721510" w14:paraId="48145CAE" w14:textId="77777777" w:rsidTr="00D35D75">
        <w:trPr>
          <w:jc w:val="center"/>
        </w:trPr>
        <w:tc>
          <w:tcPr>
            <w:tcW w:w="1250" w:type="pct"/>
            <w:vAlign w:val="center"/>
          </w:tcPr>
          <w:p w14:paraId="6FF705AA" w14:textId="77777777" w:rsidR="006D591D" w:rsidRPr="00721510" w:rsidRDefault="006D591D" w:rsidP="00D35D7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21510">
              <w:rPr>
                <w:rFonts w:ascii="標楷體" w:eastAsia="標楷體" w:hAnsi="標楷體" w:cs="Times New Roman"/>
                <w:sz w:val="28"/>
                <w:szCs w:val="28"/>
              </w:rPr>
              <w:t>問題解決</w:t>
            </w:r>
          </w:p>
        </w:tc>
        <w:tc>
          <w:tcPr>
            <w:tcW w:w="1250" w:type="pct"/>
            <w:vAlign w:val="center"/>
          </w:tcPr>
          <w:p w14:paraId="72A12D96" w14:textId="77777777" w:rsidR="006D591D" w:rsidRPr="00721510" w:rsidRDefault="006D591D" w:rsidP="00D35D7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21510">
              <w:rPr>
                <w:rFonts w:ascii="標楷體" w:eastAsia="標楷體" w:hAnsi="標楷體" w:cs="Times New Roman"/>
                <w:sz w:val="28"/>
                <w:szCs w:val="28"/>
              </w:rPr>
              <w:t>創新</w:t>
            </w:r>
          </w:p>
        </w:tc>
        <w:tc>
          <w:tcPr>
            <w:tcW w:w="1250" w:type="pct"/>
            <w:vAlign w:val="center"/>
          </w:tcPr>
          <w:p w14:paraId="2C5EC3D0" w14:textId="77777777" w:rsidR="006D591D" w:rsidRPr="00721510" w:rsidRDefault="006D591D" w:rsidP="00D35D7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21510">
              <w:rPr>
                <w:rFonts w:ascii="標楷體" w:eastAsia="標楷體" w:hAnsi="標楷體" w:cs="Times New Roman"/>
                <w:sz w:val="28"/>
                <w:szCs w:val="28"/>
              </w:rPr>
              <w:t>工作責任及紀律</w:t>
            </w:r>
          </w:p>
        </w:tc>
        <w:tc>
          <w:tcPr>
            <w:tcW w:w="1250" w:type="pct"/>
            <w:vAlign w:val="center"/>
          </w:tcPr>
          <w:p w14:paraId="4A8AC0D4" w14:textId="77777777" w:rsidR="006D591D" w:rsidRPr="00721510" w:rsidRDefault="006D591D" w:rsidP="00D35D7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21510">
              <w:rPr>
                <w:rFonts w:ascii="標楷體" w:eastAsia="標楷體" w:hAnsi="標楷體" w:cs="Times New Roman"/>
                <w:sz w:val="28"/>
                <w:szCs w:val="28"/>
              </w:rPr>
              <w:t>資訊科技運用</w:t>
            </w:r>
          </w:p>
        </w:tc>
      </w:tr>
      <w:tr w:rsidR="00721510" w:rsidRPr="00721510" w14:paraId="6E250576" w14:textId="77777777" w:rsidTr="00D35D75">
        <w:trPr>
          <w:trHeight w:val="345"/>
          <w:jc w:val="center"/>
        </w:trPr>
        <w:tc>
          <w:tcPr>
            <w:tcW w:w="1250" w:type="pct"/>
            <w:vAlign w:val="center"/>
          </w:tcPr>
          <w:p w14:paraId="50346CFB" w14:textId="5249AECD" w:rsidR="00721510" w:rsidRPr="00721510" w:rsidRDefault="00721510" w:rsidP="007215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510">
              <w:rPr>
                <w:rFonts w:ascii="微軟正黑體" w:eastAsia="微軟正黑體" w:hAnsi="微軟正黑體" w:hint="eastAsia"/>
              </w:rPr>
              <w:t>3.69</w:t>
            </w:r>
          </w:p>
        </w:tc>
        <w:tc>
          <w:tcPr>
            <w:tcW w:w="1250" w:type="pct"/>
            <w:vAlign w:val="center"/>
          </w:tcPr>
          <w:p w14:paraId="0645B6FF" w14:textId="473B7BF7" w:rsidR="00721510" w:rsidRPr="00721510" w:rsidRDefault="00721510" w:rsidP="007215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510">
              <w:rPr>
                <w:rFonts w:ascii="微軟正黑體" w:eastAsia="微軟正黑體" w:hAnsi="微軟正黑體" w:hint="eastAsia"/>
              </w:rPr>
              <w:t>3.64</w:t>
            </w:r>
          </w:p>
        </w:tc>
        <w:tc>
          <w:tcPr>
            <w:tcW w:w="1250" w:type="pct"/>
            <w:vAlign w:val="center"/>
          </w:tcPr>
          <w:p w14:paraId="3B8A17FF" w14:textId="7E265F01" w:rsidR="00721510" w:rsidRPr="00721510" w:rsidRDefault="00721510" w:rsidP="007215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510">
              <w:rPr>
                <w:rFonts w:ascii="微軟正黑體" w:eastAsia="微軟正黑體" w:hAnsi="微軟正黑體" w:hint="eastAsia"/>
              </w:rPr>
              <w:t>3.86</w:t>
            </w:r>
          </w:p>
        </w:tc>
        <w:tc>
          <w:tcPr>
            <w:tcW w:w="1250" w:type="pct"/>
            <w:vAlign w:val="center"/>
          </w:tcPr>
          <w:p w14:paraId="3BC776CA" w14:textId="211390FB" w:rsidR="00721510" w:rsidRPr="00721510" w:rsidRDefault="00721510" w:rsidP="007215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510">
              <w:rPr>
                <w:rFonts w:ascii="微軟正黑體" w:eastAsia="微軟正黑體" w:hAnsi="微軟正黑體" w:hint="eastAsia"/>
              </w:rPr>
              <w:t>3.71</w:t>
            </w:r>
          </w:p>
        </w:tc>
      </w:tr>
    </w:tbl>
    <w:p w14:paraId="1D4F7728" w14:textId="793346BA" w:rsidR="009775FB" w:rsidRPr="00721510" w:rsidRDefault="00721510" w:rsidP="006D591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21510">
        <w:rPr>
          <w:noProof/>
        </w:rPr>
        <w:drawing>
          <wp:inline distT="0" distB="0" distL="0" distR="0" wp14:anchorId="3F2D56B1" wp14:editId="76C925E9">
            <wp:extent cx="6120130" cy="3052445"/>
            <wp:effectExtent l="0" t="0" r="13970" b="14605"/>
            <wp:docPr id="15" name="圖表 15">
              <a:extLst xmlns:a="http://schemas.openxmlformats.org/drawingml/2006/main">
                <a:ext uri="{FF2B5EF4-FFF2-40B4-BE49-F238E27FC236}">
                  <a16:creationId xmlns:a16="http://schemas.microsoft.com/office/drawing/2014/main" id="{4F983FCF-4DBB-44A6-8098-6091DF3981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C9AF39B" w14:textId="42F3F33F" w:rsidR="006D591D" w:rsidRPr="00721510" w:rsidRDefault="006D591D" w:rsidP="006D591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21510">
        <w:rPr>
          <w:rFonts w:ascii="Times New Roman" w:eastAsia="標楷體" w:hAnsi="Times New Roman" w:cs="Times New Roman"/>
          <w:b/>
          <w:sz w:val="28"/>
          <w:szCs w:val="28"/>
        </w:rPr>
        <w:t>圖</w:t>
      </w:r>
      <w:r w:rsidR="009B502E" w:rsidRPr="00721510">
        <w:rPr>
          <w:rFonts w:ascii="Times New Roman" w:eastAsia="標楷體" w:hAnsi="Times New Roman" w:cs="Times New Roman" w:hint="eastAsia"/>
          <w:b/>
          <w:sz w:val="28"/>
          <w:szCs w:val="28"/>
        </w:rPr>
        <w:t>3.</w:t>
      </w:r>
      <w:r w:rsidRPr="00721510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721510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583B5A" w:rsidRPr="00721510">
        <w:rPr>
          <w:rFonts w:ascii="Times New Roman" w:eastAsia="標楷體" w:hAnsi="Times New Roman" w:cs="Times New Roman"/>
          <w:b/>
          <w:kern w:val="0"/>
          <w:sz w:val="28"/>
          <w:szCs w:val="28"/>
        </w:rPr>
        <w:t>1</w:t>
      </w:r>
      <w:r w:rsidR="00583B5A" w:rsidRPr="00721510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</w:t>
      </w:r>
      <w:r w:rsidR="00721510" w:rsidRPr="00721510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3</w:t>
      </w:r>
      <w:r w:rsidR="00E53DE9" w:rsidRPr="00721510">
        <w:rPr>
          <w:rFonts w:ascii="Times New Roman" w:eastAsia="標楷體" w:hAnsi="Times New Roman" w:cs="Times New Roman"/>
          <w:b/>
          <w:kern w:val="0"/>
          <w:sz w:val="28"/>
          <w:szCs w:val="28"/>
        </w:rPr>
        <w:t>學年度</w:t>
      </w:r>
      <w:r w:rsidRPr="00721510">
        <w:rPr>
          <w:rFonts w:ascii="Times New Roman" w:eastAsia="標楷體" w:hAnsi="Times New Roman" w:cs="Times New Roman"/>
          <w:b/>
          <w:kern w:val="0"/>
          <w:sz w:val="28"/>
          <w:szCs w:val="28"/>
        </w:rPr>
        <w:t>日間部民生學院二年級學生施測結果</w:t>
      </w:r>
    </w:p>
    <w:p w14:paraId="2F802C05" w14:textId="77777777" w:rsidR="009B502E" w:rsidRPr="007B1359" w:rsidRDefault="006D591D" w:rsidP="009B502E">
      <w:pPr>
        <w:widowControl/>
        <w:spacing w:before="100" w:beforeAutospacing="1" w:after="100" w:afterAutospacing="1"/>
        <w:outlineLvl w:val="1"/>
        <w:rPr>
          <w:rFonts w:ascii="Times New Roman" w:eastAsia="標楷體" w:hAnsi="Times New Roman" w:cs="Times New Roman"/>
          <w:b/>
          <w:bCs/>
          <w:color w:val="FF0000"/>
          <w:kern w:val="0"/>
          <w:sz w:val="32"/>
          <w:szCs w:val="32"/>
        </w:rPr>
      </w:pPr>
      <w:r w:rsidRPr="007B1359">
        <w:rPr>
          <w:rFonts w:ascii="Times New Roman" w:eastAsia="標楷體" w:hAnsi="Times New Roman" w:cs="Times New Roman"/>
          <w:bCs/>
          <w:color w:val="FF0000"/>
          <w:kern w:val="0"/>
          <w:sz w:val="32"/>
          <w:szCs w:val="32"/>
        </w:rPr>
        <w:br w:type="page"/>
      </w:r>
      <w:bookmarkStart w:id="21" w:name="_Toc480986323"/>
    </w:p>
    <w:p w14:paraId="632583D2" w14:textId="77777777" w:rsidR="006D591D" w:rsidRPr="00A76CCD" w:rsidRDefault="009B502E" w:rsidP="006D591D">
      <w:pPr>
        <w:widowControl/>
        <w:spacing w:before="100" w:beforeAutospacing="1" w:after="100" w:afterAutospacing="1"/>
        <w:outlineLvl w:val="1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bookmarkStart w:id="22" w:name="_Toc111382216"/>
      <w:r w:rsidRPr="00A76CCD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lastRenderedPageBreak/>
        <w:t>二</w:t>
      </w:r>
      <w:r w:rsidR="006D591D" w:rsidRPr="00A76CCD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、各系</w:t>
      </w:r>
      <w:r w:rsidR="006D591D" w:rsidRPr="00A76CCD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(</w:t>
      </w:r>
      <w:r w:rsidR="006D591D" w:rsidRPr="00A76CCD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科</w:t>
      </w:r>
      <w:r w:rsidR="006D591D" w:rsidRPr="00A76CCD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)</w:t>
      </w:r>
      <w:r w:rsidR="006D591D" w:rsidRPr="00A76CCD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日間部</w:t>
      </w:r>
      <w:r w:rsidR="006D591D" w:rsidRPr="00A76CCD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五專、四技</w:t>
      </w:r>
      <w:r w:rsidR="006D591D" w:rsidRPr="00A76CCD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二年級學生施測情形</w:t>
      </w:r>
      <w:bookmarkEnd w:id="21"/>
      <w:bookmarkEnd w:id="22"/>
    </w:p>
    <w:p w14:paraId="313EFE7C" w14:textId="7A135C85" w:rsidR="006D591D" w:rsidRPr="00A76CCD" w:rsidRDefault="001C25B2" w:rsidP="009B502E">
      <w:pPr>
        <w:spacing w:line="360" w:lineRule="auto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A76CCD">
        <w:rPr>
          <w:rFonts w:ascii="Times New Roman" w:eastAsia="標楷體" w:hAnsi="Times New Roman" w:cs="Times New Roman"/>
          <w:sz w:val="28"/>
          <w:szCs w:val="28"/>
        </w:rPr>
        <w:t>1</w:t>
      </w:r>
      <w:r w:rsidRPr="00A76CC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76CCD" w:rsidRPr="00A76CC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775867" w:rsidRPr="00A76CCD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6D591D" w:rsidRPr="00A76CCD">
        <w:rPr>
          <w:rFonts w:ascii="Times New Roman" w:eastAsia="標楷體" w:hAnsi="Times New Roman" w:cs="Times New Roman"/>
          <w:sz w:val="28"/>
          <w:szCs w:val="28"/>
        </w:rPr>
        <w:t>日間部班級系</w:t>
      </w:r>
      <w:r w:rsidR="006D591D" w:rsidRPr="00A76CCD">
        <w:rPr>
          <w:rFonts w:ascii="Times New Roman" w:eastAsia="標楷體" w:hAnsi="Times New Roman" w:cs="Times New Roman"/>
          <w:sz w:val="28"/>
          <w:szCs w:val="28"/>
        </w:rPr>
        <w:t>(</w:t>
      </w:r>
      <w:r w:rsidR="006D591D" w:rsidRPr="00A76CCD">
        <w:rPr>
          <w:rFonts w:ascii="Times New Roman" w:eastAsia="標楷體" w:hAnsi="Times New Roman" w:cs="Times New Roman"/>
          <w:sz w:val="28"/>
          <w:szCs w:val="28"/>
        </w:rPr>
        <w:t>科</w:t>
      </w:r>
      <w:r w:rsidR="006D591D" w:rsidRPr="00A76CCD">
        <w:rPr>
          <w:rFonts w:ascii="Times New Roman" w:eastAsia="標楷體" w:hAnsi="Times New Roman" w:cs="Times New Roman"/>
          <w:sz w:val="28"/>
          <w:szCs w:val="28"/>
        </w:rPr>
        <w:t>)</w:t>
      </w:r>
      <w:r w:rsidR="006D591D" w:rsidRPr="00A76CCD">
        <w:rPr>
          <w:rFonts w:ascii="Times New Roman" w:eastAsia="標楷體" w:hAnsi="Times New Roman" w:cs="Times New Roman"/>
          <w:sz w:val="28"/>
          <w:szCs w:val="28"/>
        </w:rPr>
        <w:t>有</w:t>
      </w:r>
      <w:r w:rsidR="00A76CCD" w:rsidRPr="00A76CCD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D591D" w:rsidRPr="00A76CCD">
        <w:rPr>
          <w:rFonts w:ascii="Times New Roman" w:eastAsia="標楷體" w:hAnsi="Times New Roman" w:cs="Times New Roman"/>
          <w:sz w:val="28"/>
          <w:szCs w:val="28"/>
        </w:rPr>
        <w:t>系</w:t>
      </w:r>
      <w:r w:rsidR="006D591D" w:rsidRPr="00A76CCD">
        <w:rPr>
          <w:rFonts w:ascii="Times New Roman" w:eastAsia="標楷體" w:hAnsi="Times New Roman" w:cs="Times New Roman"/>
          <w:sz w:val="28"/>
          <w:szCs w:val="28"/>
        </w:rPr>
        <w:t>(</w:t>
      </w:r>
      <w:r w:rsidR="006D591D" w:rsidRPr="00A76CCD">
        <w:rPr>
          <w:rFonts w:ascii="Times New Roman" w:eastAsia="標楷體" w:hAnsi="Times New Roman" w:cs="Times New Roman"/>
          <w:sz w:val="28"/>
          <w:szCs w:val="28"/>
        </w:rPr>
        <w:t>科</w:t>
      </w:r>
      <w:r w:rsidR="006D591D" w:rsidRPr="00A76CCD">
        <w:rPr>
          <w:rFonts w:ascii="Times New Roman" w:eastAsia="標楷體" w:hAnsi="Times New Roman" w:cs="Times New Roman"/>
          <w:sz w:val="28"/>
          <w:szCs w:val="28"/>
        </w:rPr>
        <w:t>)</w:t>
      </w:r>
      <w:r w:rsidR="006D591D" w:rsidRPr="00A76CCD">
        <w:rPr>
          <w:rFonts w:ascii="Times New Roman" w:eastAsia="標楷體" w:hAnsi="Times New Roman" w:cs="Times New Roman"/>
          <w:sz w:val="28"/>
          <w:szCs w:val="28"/>
        </w:rPr>
        <w:t>，各系</w:t>
      </w:r>
      <w:r w:rsidR="006D591D" w:rsidRPr="00A76CCD">
        <w:rPr>
          <w:rFonts w:ascii="Times New Roman" w:eastAsia="標楷體" w:hAnsi="Times New Roman" w:cs="Times New Roman"/>
          <w:sz w:val="28"/>
          <w:szCs w:val="28"/>
        </w:rPr>
        <w:t>(</w:t>
      </w:r>
      <w:r w:rsidR="006D591D" w:rsidRPr="00A76CCD">
        <w:rPr>
          <w:rFonts w:ascii="Times New Roman" w:eastAsia="標楷體" w:hAnsi="Times New Roman" w:cs="Times New Roman"/>
          <w:sz w:val="28"/>
          <w:szCs w:val="28"/>
        </w:rPr>
        <w:t>科</w:t>
      </w:r>
      <w:r w:rsidR="006D591D" w:rsidRPr="00A76CCD">
        <w:rPr>
          <w:rFonts w:ascii="Times New Roman" w:eastAsia="標楷體" w:hAnsi="Times New Roman" w:cs="Times New Roman"/>
          <w:sz w:val="28"/>
          <w:szCs w:val="28"/>
        </w:rPr>
        <w:t>)</w:t>
      </w:r>
      <w:r w:rsidR="006D591D" w:rsidRPr="00A76CCD">
        <w:rPr>
          <w:rFonts w:ascii="Times New Roman" w:eastAsia="標楷體" w:hAnsi="Times New Roman" w:cs="Times New Roman"/>
          <w:sz w:val="28"/>
          <w:szCs w:val="28"/>
        </w:rPr>
        <w:t>施測情形詳見下表。</w:t>
      </w:r>
      <w:r w:rsidR="006D591D" w:rsidRPr="00A76CCD">
        <w:rPr>
          <w:rFonts w:ascii="Times New Roman" w:eastAsia="標楷體" w:hAnsi="Times New Roman" w:cs="Times New Roman"/>
          <w:sz w:val="28"/>
          <w:szCs w:val="28"/>
        </w:rPr>
        <w:t>(</w:t>
      </w:r>
      <w:r w:rsidR="006D591D" w:rsidRPr="00A76CCD">
        <w:rPr>
          <w:rFonts w:ascii="Times New Roman" w:eastAsia="標楷體" w:hAnsi="Times New Roman" w:cs="Times New Roman"/>
          <w:sz w:val="28"/>
          <w:szCs w:val="28"/>
        </w:rPr>
        <w:t>含四技、五專</w:t>
      </w:r>
      <w:r w:rsidR="00C245A7" w:rsidRPr="00A76CCD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8B5A3CD" w14:textId="4EF08BD8" w:rsidR="006D591D" w:rsidRPr="00A76CCD" w:rsidRDefault="006D591D" w:rsidP="006D591D">
      <w:pPr>
        <w:jc w:val="center"/>
        <w:rPr>
          <w:rFonts w:ascii="Times New Roman" w:eastAsia="標楷體" w:hAnsi="Times New Roman" w:cs="Times New Roman"/>
          <w:szCs w:val="24"/>
        </w:rPr>
      </w:pPr>
      <w:r w:rsidRPr="00A76CCD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A76CCD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A76CCD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1C25B2" w:rsidRPr="00A76CCD">
        <w:rPr>
          <w:rFonts w:ascii="Times New Roman" w:eastAsia="標楷體" w:hAnsi="Times New Roman" w:cs="Times New Roman"/>
          <w:b/>
          <w:kern w:val="0"/>
          <w:sz w:val="28"/>
          <w:szCs w:val="28"/>
        </w:rPr>
        <w:t>1</w:t>
      </w:r>
      <w:r w:rsidR="001C25B2" w:rsidRPr="00A76CC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</w:t>
      </w:r>
      <w:r w:rsidR="00861AE4" w:rsidRPr="00A76CC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3</w:t>
      </w:r>
      <w:r w:rsidR="00775867" w:rsidRPr="00A76CCD">
        <w:rPr>
          <w:rFonts w:ascii="Times New Roman" w:eastAsia="標楷體" w:hAnsi="Times New Roman" w:cs="Times New Roman"/>
          <w:b/>
          <w:kern w:val="0"/>
          <w:sz w:val="28"/>
          <w:szCs w:val="28"/>
        </w:rPr>
        <w:t>學年度</w:t>
      </w:r>
      <w:r w:rsidRPr="00A76CCD">
        <w:rPr>
          <w:rFonts w:ascii="Times New Roman" w:eastAsia="標楷體" w:hAnsi="Times New Roman" w:cs="Times New Roman"/>
          <w:b/>
          <w:kern w:val="0"/>
          <w:sz w:val="28"/>
          <w:szCs w:val="28"/>
        </w:rPr>
        <w:t>日間部各系</w:t>
      </w:r>
      <w:r w:rsidRPr="00A76CCD">
        <w:rPr>
          <w:rFonts w:ascii="Times New Roman" w:eastAsia="標楷體" w:hAnsi="Times New Roman" w:cs="Times New Roman"/>
          <w:b/>
          <w:kern w:val="0"/>
          <w:sz w:val="28"/>
          <w:szCs w:val="28"/>
        </w:rPr>
        <w:t>(</w:t>
      </w:r>
      <w:r w:rsidRPr="00A76CCD">
        <w:rPr>
          <w:rFonts w:ascii="Times New Roman" w:eastAsia="標楷體" w:hAnsi="Times New Roman" w:cs="Times New Roman"/>
          <w:b/>
          <w:kern w:val="0"/>
          <w:sz w:val="28"/>
          <w:szCs w:val="28"/>
        </w:rPr>
        <w:t>科</w:t>
      </w:r>
      <w:r w:rsidRPr="00A76CCD">
        <w:rPr>
          <w:rFonts w:ascii="Times New Roman" w:eastAsia="標楷體" w:hAnsi="Times New Roman" w:cs="Times New Roman"/>
          <w:b/>
          <w:kern w:val="0"/>
          <w:sz w:val="28"/>
          <w:szCs w:val="28"/>
        </w:rPr>
        <w:t>)</w:t>
      </w:r>
      <w:r w:rsidRPr="00A76CCD">
        <w:rPr>
          <w:rFonts w:ascii="Times New Roman" w:eastAsia="標楷體" w:hAnsi="Times New Roman" w:cs="Times New Roman"/>
          <w:b/>
          <w:kern w:val="0"/>
          <w:sz w:val="28"/>
          <w:szCs w:val="28"/>
        </w:rPr>
        <w:t>二年級學生施測情形</w:t>
      </w:r>
      <w:r w:rsidRPr="00A76CCD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n</w:t>
      </w:r>
      <w:r w:rsidRPr="00A76CCD">
        <w:rPr>
          <w:rFonts w:ascii="Times New Roman" w:eastAsia="標楷體" w:hAnsi="Times New Roman" w:cs="Times New Roman"/>
          <w:b/>
          <w:kern w:val="0"/>
          <w:sz w:val="28"/>
          <w:szCs w:val="28"/>
        </w:rPr>
        <w:t>＝</w:t>
      </w:r>
      <w:r w:rsidR="006D608B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489</w:t>
      </w:r>
      <w:bookmarkStart w:id="23" w:name="_GoBack"/>
      <w:bookmarkEnd w:id="23"/>
    </w:p>
    <w:tbl>
      <w:tblPr>
        <w:tblW w:w="990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2200"/>
        <w:gridCol w:w="660"/>
        <w:gridCol w:w="660"/>
        <w:gridCol w:w="640"/>
        <w:gridCol w:w="720"/>
        <w:gridCol w:w="600"/>
        <w:gridCol w:w="600"/>
        <w:gridCol w:w="640"/>
        <w:gridCol w:w="640"/>
        <w:gridCol w:w="660"/>
        <w:gridCol w:w="640"/>
        <w:gridCol w:w="580"/>
      </w:tblGrid>
      <w:tr w:rsidR="007B1359" w:rsidRPr="007B1359" w14:paraId="28B9FA62" w14:textId="77777777" w:rsidTr="002E56D6">
        <w:trPr>
          <w:trHeight w:val="1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59D79F" w14:textId="77777777" w:rsidR="002E56D6" w:rsidRPr="007605D3" w:rsidRDefault="002E56D6" w:rsidP="002E56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24" w:name="_Toc480986339"/>
            <w:bookmarkStart w:id="25" w:name="_Toc111382228"/>
            <w:r w:rsidRPr="007605D3">
              <w:rPr>
                <w:rFonts w:ascii="標楷體" w:eastAsia="標楷體" w:hAnsi="標楷體" w:cs="新細明體" w:hint="eastAsia"/>
                <w:kern w:val="0"/>
                <w:szCs w:val="24"/>
              </w:rPr>
              <w:t>學制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B1DB08" w14:textId="77777777" w:rsidR="002E56D6" w:rsidRPr="007605D3" w:rsidRDefault="002E56D6" w:rsidP="002E56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05D3">
              <w:rPr>
                <w:rFonts w:ascii="標楷體" w:eastAsia="標楷體" w:hAnsi="標楷體" w:cs="新細明體" w:hint="eastAsia"/>
                <w:kern w:val="0"/>
                <w:szCs w:val="24"/>
              </w:rPr>
              <w:t>系所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2CADCD" w14:textId="77777777" w:rsidR="002E56D6" w:rsidRPr="007605D3" w:rsidRDefault="002E56D6" w:rsidP="002E56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05D3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71480E5" w14:textId="77777777" w:rsidR="002E56D6" w:rsidRPr="007605D3" w:rsidRDefault="002E56D6" w:rsidP="002E56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05D3">
              <w:rPr>
                <w:rFonts w:ascii="標楷體" w:eastAsia="標楷體" w:hAnsi="標楷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8A1887E" w14:textId="77777777" w:rsidR="002E56D6" w:rsidRPr="007605D3" w:rsidRDefault="002E56D6" w:rsidP="002E56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05D3">
              <w:rPr>
                <w:rFonts w:ascii="標楷體" w:eastAsia="標楷體" w:hAnsi="標楷體" w:cs="新細明體" w:hint="eastAsia"/>
                <w:kern w:val="0"/>
                <w:szCs w:val="24"/>
              </w:rPr>
              <w:t>施測人數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7FDFF33" w14:textId="77777777" w:rsidR="002E56D6" w:rsidRPr="007605D3" w:rsidRDefault="002E56D6" w:rsidP="002E56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05D3">
              <w:rPr>
                <w:rFonts w:ascii="標楷體" w:eastAsia="標楷體" w:hAnsi="標楷體" w:cs="新細明體" w:hint="eastAsia"/>
                <w:kern w:val="0"/>
                <w:szCs w:val="24"/>
              </w:rPr>
              <w:t>溝通表達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6340E90" w14:textId="77777777" w:rsidR="002E56D6" w:rsidRPr="007605D3" w:rsidRDefault="002E56D6" w:rsidP="002E56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05D3">
              <w:rPr>
                <w:rFonts w:ascii="標楷體" w:eastAsia="標楷體" w:hAnsi="標楷體" w:cs="新細明體" w:hint="eastAsia"/>
                <w:kern w:val="0"/>
                <w:szCs w:val="24"/>
              </w:rPr>
              <w:t>持續學習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61F6548" w14:textId="77777777" w:rsidR="002E56D6" w:rsidRPr="007605D3" w:rsidRDefault="002E56D6" w:rsidP="002E56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05D3">
              <w:rPr>
                <w:rFonts w:ascii="標楷體" w:eastAsia="標楷體" w:hAnsi="標楷體" w:cs="新細明體" w:hint="eastAsia"/>
                <w:kern w:val="0"/>
                <w:szCs w:val="24"/>
              </w:rPr>
              <w:t>人際互動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D7D531F" w14:textId="77777777" w:rsidR="002E56D6" w:rsidRPr="007605D3" w:rsidRDefault="002E56D6" w:rsidP="002E56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05D3">
              <w:rPr>
                <w:rFonts w:ascii="標楷體" w:eastAsia="標楷體" w:hAnsi="標楷體" w:cs="新細明體" w:hint="eastAsia"/>
                <w:kern w:val="0"/>
                <w:szCs w:val="24"/>
              </w:rPr>
              <w:t>團隊合作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EAAF8A" w14:textId="77777777" w:rsidR="002E56D6" w:rsidRPr="007605D3" w:rsidRDefault="002E56D6" w:rsidP="002E56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05D3">
              <w:rPr>
                <w:rFonts w:ascii="標楷體" w:eastAsia="標楷體" w:hAnsi="標楷體" w:cs="新細明體" w:hint="eastAsia"/>
                <w:kern w:val="0"/>
                <w:szCs w:val="24"/>
              </w:rPr>
              <w:t>問題解決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55D34E5" w14:textId="77777777" w:rsidR="002E56D6" w:rsidRPr="007605D3" w:rsidRDefault="002E56D6" w:rsidP="002E56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05D3">
              <w:rPr>
                <w:rFonts w:ascii="標楷體" w:eastAsia="標楷體" w:hAnsi="標楷體" w:cs="新細明體" w:hint="eastAsia"/>
                <w:kern w:val="0"/>
                <w:szCs w:val="24"/>
              </w:rPr>
              <w:t>創新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3C32776" w14:textId="77777777" w:rsidR="002E56D6" w:rsidRPr="007605D3" w:rsidRDefault="002E56D6" w:rsidP="002E56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05D3">
              <w:rPr>
                <w:rFonts w:ascii="標楷體" w:eastAsia="標楷體" w:hAnsi="標楷體" w:cs="新細明體" w:hint="eastAsia"/>
                <w:kern w:val="0"/>
                <w:szCs w:val="24"/>
              </w:rPr>
              <w:t>工作責任及紀律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CD8D7E" w14:textId="77777777" w:rsidR="002E56D6" w:rsidRPr="007605D3" w:rsidRDefault="002E56D6" w:rsidP="002E56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05D3">
              <w:rPr>
                <w:rFonts w:ascii="標楷體" w:eastAsia="標楷體" w:hAnsi="標楷體" w:cs="新細明體" w:hint="eastAsia"/>
                <w:kern w:val="0"/>
                <w:szCs w:val="24"/>
              </w:rPr>
              <w:t>資訊科技應用</w:t>
            </w:r>
          </w:p>
        </w:tc>
      </w:tr>
      <w:tr w:rsidR="00861AE4" w:rsidRPr="007B1359" w14:paraId="1B9101F2" w14:textId="77777777" w:rsidTr="00861AE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52C1" w14:textId="77777777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E5EB9" w14:textId="3F2E0440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社會工作系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CA48" w14:textId="08E791B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0C4A" w14:textId="6E2B6D0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4E73" w14:textId="03D21D45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B43E8" w14:textId="223E1793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E29E" w14:textId="016B072E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77E1" w14:textId="35B3461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BA39" w14:textId="75242025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5DB1F" w14:textId="37E59AA7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19DE" w14:textId="623D40DB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18D0" w14:textId="5DEDA865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1C21F" w14:textId="01621B50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3.94</w:t>
            </w:r>
          </w:p>
        </w:tc>
      </w:tr>
      <w:tr w:rsidR="00861AE4" w:rsidRPr="007B1359" w14:paraId="449263B2" w14:textId="77777777" w:rsidTr="00861AE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5CDC" w14:textId="77777777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2363" w14:textId="2583C51B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社會工作系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6109" w14:textId="4638426B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C6878" w14:textId="26E5B60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8109" w14:textId="5884CA67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30E04" w14:textId="66B4935A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5777" w14:textId="030645E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149EC" w14:textId="184A962D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A679" w14:textId="62DFD15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82B39" w14:textId="25125A5F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1D8D" w14:textId="45218C9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56A7" w14:textId="5A44927B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239DC" w14:textId="13B462B6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4.1</w:t>
            </w:r>
          </w:p>
        </w:tc>
      </w:tr>
      <w:tr w:rsidR="00861AE4" w:rsidRPr="007B1359" w14:paraId="3DA2806B" w14:textId="77777777" w:rsidTr="00861AE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7509" w14:textId="77777777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1BE27" w14:textId="5C5A280D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餐旅管理科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89683" w14:textId="2AB99E7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1034" w14:textId="7F354FC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19B52" w14:textId="1C9C18D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05927" w14:textId="4D9872CF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0822" w14:textId="06131DDE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9C775" w14:textId="50338EFD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5BBCD" w14:textId="00DFA0C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A1AE" w14:textId="7F662E9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73DD" w14:textId="13B1CD9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D574" w14:textId="70ED4B3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799C3" w14:textId="5A6A9B6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3.67</w:t>
            </w:r>
          </w:p>
        </w:tc>
      </w:tr>
      <w:tr w:rsidR="00861AE4" w:rsidRPr="007B1359" w14:paraId="73FBDA87" w14:textId="77777777" w:rsidTr="00E93CA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53A7" w14:textId="557CA51A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EBC9" w14:textId="29D6A99E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餐旅管理科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047C0" w14:textId="2B35DDB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D6065" w14:textId="4C870AE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8061D" w14:textId="73BAD2FA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F7774" w14:textId="613CB97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66CB7" w14:textId="71A38210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57E93" w14:textId="28C1815F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59BEE" w14:textId="228CE02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BBAB9" w14:textId="1180B67A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72D10" w14:textId="11E52C8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8A131" w14:textId="1FEA187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CC19A" w14:textId="72B8D2B5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3.55</w:t>
            </w:r>
          </w:p>
        </w:tc>
      </w:tr>
      <w:tr w:rsidR="00861AE4" w:rsidRPr="007B1359" w14:paraId="42D0F436" w14:textId="77777777" w:rsidTr="00E93CA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65FB" w14:textId="2251C4A5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0842" w14:textId="15F4C79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觀光系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D76B1" w14:textId="00CA35E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05F1" w14:textId="0E85EF5B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DDBF" w14:textId="7981D6DD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B124" w14:textId="3FEFF166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9A3A" w14:textId="472F681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8F7E" w14:textId="6391465A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A852" w14:textId="06E679DF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61992" w14:textId="2C9B9436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D053" w14:textId="5C77F4D6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FBA2" w14:textId="5ED388D2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5CE2" w14:textId="269BB83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3.91</w:t>
            </w:r>
          </w:p>
        </w:tc>
      </w:tr>
      <w:tr w:rsidR="00861AE4" w:rsidRPr="007B1359" w14:paraId="48F32239" w14:textId="77777777" w:rsidTr="00E93CA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989A" w14:textId="0D788D83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35BE" w14:textId="07FB418F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觀光科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6A625" w14:textId="4BD41470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B766" w14:textId="654F42A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BBB7" w14:textId="6FA279F3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63865" w14:textId="302B20A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3729" w14:textId="27F0CD12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6E9C5" w14:textId="516F7FE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2E83" w14:textId="7817FD2E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52D8" w14:textId="24E9A97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20F5" w14:textId="2FF84D60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0D79" w14:textId="6D15DB66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DD2F" w14:textId="5450563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3.23</w:t>
            </w:r>
          </w:p>
        </w:tc>
      </w:tr>
      <w:tr w:rsidR="00861AE4" w:rsidRPr="007B1359" w14:paraId="4052EC0E" w14:textId="77777777" w:rsidTr="00E93CA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CFDB" w14:textId="30805B5D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D4A8" w14:textId="27DDA42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運動與休閒管理系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118B" w14:textId="5EF9240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B32D" w14:textId="659B6A42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0893B" w14:textId="7126142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8C01" w14:textId="22F6F1D7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0C7AD" w14:textId="383ADCE5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8EBFF" w14:textId="3B940FCD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7FA9" w14:textId="383F277F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85122" w14:textId="104C0A00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5DEA" w14:textId="3732F1AE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8CEAB" w14:textId="02C2C596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6F48" w14:textId="2127803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3.54</w:t>
            </w:r>
          </w:p>
        </w:tc>
      </w:tr>
      <w:tr w:rsidR="00861AE4" w:rsidRPr="007B1359" w14:paraId="142F6747" w14:textId="77777777" w:rsidTr="00E93CA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B931" w14:textId="467A9533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5A0D" w14:textId="7E0374F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食品營養系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88FB" w14:textId="79013EAE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BA29" w14:textId="71D240D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37A7B" w14:textId="0BE1B5B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9462" w14:textId="73C8D40A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22F5" w14:textId="6B4A6ADB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CE30D" w14:textId="07C41CC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3F98" w14:textId="1AC7FC9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63D8" w14:textId="55F64126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FCBB" w14:textId="7ECB5D3D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572AB" w14:textId="4C66220D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D0B4" w14:textId="63BECC5A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3.91</w:t>
            </w:r>
          </w:p>
        </w:tc>
      </w:tr>
      <w:tr w:rsidR="00861AE4" w:rsidRPr="007B1359" w14:paraId="5488EE1B" w14:textId="77777777" w:rsidTr="00E93CA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D932" w14:textId="419DF860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3B2B" w14:textId="2D53D3C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食品營養科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09897" w14:textId="52CFA1AE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ACCFF" w14:textId="2FCFC90A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1B18" w14:textId="76CDAAE2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33FE" w14:textId="6185FF4F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29407" w14:textId="6043E930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5BB04" w14:textId="7C974B9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46690" w14:textId="43B4CD9D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F818C" w14:textId="7790F9E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AC88" w14:textId="47BD7C5F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C9AA0" w14:textId="3345E25D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AEF7" w14:textId="63043E9A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</w:t>
            </w:r>
          </w:p>
        </w:tc>
      </w:tr>
      <w:tr w:rsidR="00861AE4" w:rsidRPr="007B1359" w14:paraId="1EB7A826" w14:textId="77777777" w:rsidTr="00E93CA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5A60" w14:textId="6EFC522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32C" w14:textId="318AFF3F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資訊科技系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0812" w14:textId="04D3FF1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6265" w14:textId="4360BF96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39DF3" w14:textId="0CBE8E4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F4446" w14:textId="7C8D32E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18D5" w14:textId="6FFD903B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7055" w14:textId="3EF4A61A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3542" w14:textId="513D116F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610A7" w14:textId="655CA326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8AD2" w14:textId="4B03E9AE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F5DF3" w14:textId="5E3B9C9E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0DF1" w14:textId="4AFEC78D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3.66</w:t>
            </w:r>
          </w:p>
        </w:tc>
      </w:tr>
      <w:tr w:rsidR="00861AE4" w:rsidRPr="007B1359" w14:paraId="7AE76A9F" w14:textId="77777777" w:rsidTr="00E93CA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8C3B" w14:textId="7411F75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5F6B" w14:textId="6D19DE0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護理系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5740" w14:textId="43CBCA9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01BF" w14:textId="7B1736CA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F1DF" w14:textId="777E8B4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F105" w14:textId="457CDAD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3412" w14:textId="1A7A720B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558E" w14:textId="526801A2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4F935" w14:textId="356AE53E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512E" w14:textId="6FD0813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0CFB" w14:textId="2C20FE3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AC6A9" w14:textId="317A7E43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1430" w14:textId="1FF9F4B5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</w:t>
            </w:r>
          </w:p>
        </w:tc>
      </w:tr>
      <w:tr w:rsidR="00861AE4" w:rsidRPr="007B1359" w14:paraId="27EA4A0A" w14:textId="77777777" w:rsidTr="00E93CA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5943" w14:textId="1537E21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30C9" w14:textId="683E0D1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護理系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79DE" w14:textId="282B6705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B143D" w14:textId="6210D105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32CA" w14:textId="4FB4A58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45EC" w14:textId="5E190A5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06712" w14:textId="01782F3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EC70" w14:textId="5DF1D3E2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68CB" w14:textId="257CF84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0100" w14:textId="06868BBB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91AE3" w14:textId="2E07612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7805" w14:textId="38E364B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0D8B" w14:textId="78AA12FD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3.73</w:t>
            </w:r>
          </w:p>
        </w:tc>
      </w:tr>
      <w:tr w:rsidR="00861AE4" w:rsidRPr="007B1359" w14:paraId="3F3B42BE" w14:textId="77777777" w:rsidTr="00E93CA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327B" w14:textId="437DAC8B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7227" w14:textId="1195429D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護理科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FF0FF" w14:textId="16856F1E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54A3" w14:textId="01C256F0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9733" w14:textId="39463D6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8340" w14:textId="6B53EF9A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14AD" w14:textId="5DE740EA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164C" w14:textId="4F925C7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75F91" w14:textId="0AAC95D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FE31" w14:textId="1FF1B29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96056" w14:textId="18903C86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A879" w14:textId="5DF16BC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ECA6" w14:textId="3F709D6F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3.66</w:t>
            </w:r>
          </w:p>
        </w:tc>
      </w:tr>
      <w:tr w:rsidR="00861AE4" w:rsidRPr="007B1359" w14:paraId="625FB729" w14:textId="77777777" w:rsidTr="00E93CA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53D4" w14:textId="68FBCB2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DFEE" w14:textId="061BD79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護理科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38739" w14:textId="05AB040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786C6" w14:textId="3720673B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3771" w14:textId="36B7C6BE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B7E7" w14:textId="76DB46B7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E831" w14:textId="671B044D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C8063" w14:textId="7978B7F5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60E9D" w14:textId="62E3A796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B5CCC" w14:textId="079538DA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EE0D" w14:textId="1FCB76FE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50CB" w14:textId="3CFCC4D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876A" w14:textId="56935B20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</w:t>
            </w:r>
          </w:p>
        </w:tc>
      </w:tr>
      <w:tr w:rsidR="00861AE4" w:rsidRPr="007B1359" w14:paraId="097BE46B" w14:textId="77777777" w:rsidTr="00E93CA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8EF1" w14:textId="379C4E4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6E5F" w14:textId="1E0994A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護理科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FC8A" w14:textId="2B08B69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25A7" w14:textId="5843007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6A9C" w14:textId="5004ECE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AE93" w14:textId="151F3DA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61752" w14:textId="187715C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95711" w14:textId="04F356AD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DFC72" w14:textId="69900F40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A7004" w14:textId="387EF1BF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11B0" w14:textId="04CE6412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4450" w14:textId="7D505E9A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6D74" w14:textId="2B94AD5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3.64</w:t>
            </w:r>
          </w:p>
        </w:tc>
      </w:tr>
      <w:tr w:rsidR="00861AE4" w:rsidRPr="007B1359" w14:paraId="05F1B2F2" w14:textId="77777777" w:rsidTr="00E93CA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9836" w14:textId="64CCD2E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4A6D" w14:textId="30BC89C6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美容系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0659" w14:textId="723A1F42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5A80" w14:textId="0F497DEA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2B5FE" w14:textId="166B6CC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B4C7" w14:textId="50FF5A8B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01885" w14:textId="398CBB40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9AB9D" w14:textId="6300D337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8544" w14:textId="57CECE6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7CBC" w14:textId="026DC82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1C07" w14:textId="4A6CF84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0964" w14:textId="78C0360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1ACB" w14:textId="6186F551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3.67</w:t>
            </w:r>
          </w:p>
        </w:tc>
      </w:tr>
      <w:tr w:rsidR="00861AE4" w:rsidRPr="007B1359" w14:paraId="39DBAA62" w14:textId="77777777" w:rsidTr="00E93CA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8F2F" w14:textId="2D47C90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CA6E" w14:textId="0A154F52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美容科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994F5" w14:textId="3E4B8372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6147" w14:textId="4D6E31E7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4DEAC" w14:textId="3EDCF47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4C51" w14:textId="7B839B5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A57B" w14:textId="26EF36D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C224C" w14:textId="3D9B9EFE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C8371" w14:textId="2CFC5E6B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B6AFA" w14:textId="041FBB65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EC5D" w14:textId="46DB3E0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62DB" w14:textId="5FE59050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058CE" w14:textId="5E6105B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3.65</w:t>
            </w:r>
          </w:p>
        </w:tc>
      </w:tr>
      <w:tr w:rsidR="00861AE4" w:rsidRPr="007B1359" w14:paraId="71251C13" w14:textId="77777777" w:rsidTr="00E93CA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3962" w14:textId="7214CDB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3EE3" w14:textId="482A848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kern w:val="0"/>
                <w:szCs w:val="24"/>
              </w:rPr>
              <w:t>企業管理系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85F2" w14:textId="5964E006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7BF1" w14:textId="47676037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59D07" w14:textId="15A320F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5CC2B" w14:textId="1B8BD8FD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510E" w14:textId="0B97B486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7236" w14:textId="37EE4040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A3937" w14:textId="5439C8F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1C447" w14:textId="5308B389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B4B4" w14:textId="192F719C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403A" w14:textId="6EAFD684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49497" w14:textId="3517B11B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4.22</w:t>
            </w:r>
          </w:p>
        </w:tc>
      </w:tr>
      <w:tr w:rsidR="00861AE4" w:rsidRPr="007B1359" w14:paraId="405B62E6" w14:textId="77777777" w:rsidTr="00E93CA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30016" w14:textId="4D66847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71725" w14:textId="70F4C383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口腔衛生學科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FC766" w14:textId="077651C3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16F8A" w14:textId="612B4E13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0F905" w14:textId="555F1D7F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E0045" w14:textId="3CFB6EDF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D2D8A" w14:textId="14D943C5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8ABC5" w14:textId="6E099F7A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29DF4" w14:textId="0237ED08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25701" w14:textId="368CF9FD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0B880" w14:textId="595F2D96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2D8FF" w14:textId="3364B9B2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B87F4" w14:textId="3A34B236" w:rsidR="00861AE4" w:rsidRPr="00F327DC" w:rsidRDefault="00861AE4" w:rsidP="00F327D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327DC">
              <w:rPr>
                <w:rFonts w:ascii="Times New Roman" w:eastAsia="標楷體" w:hAnsi="Times New Roman" w:cs="Times New Roman"/>
                <w:szCs w:val="24"/>
              </w:rPr>
              <w:t>3.42</w:t>
            </w:r>
          </w:p>
        </w:tc>
      </w:tr>
    </w:tbl>
    <w:p w14:paraId="288AD29B" w14:textId="77777777" w:rsidR="00861AE4" w:rsidRDefault="00861AE4">
      <w:pPr>
        <w:widowControl/>
        <w:rPr>
          <w:rFonts w:ascii="Times New Roman" w:eastAsia="標楷體" w:hAnsi="Times New Roman" w:cs="Times New Roman"/>
          <w:b/>
          <w:bCs/>
          <w:color w:val="FF0000"/>
          <w:kern w:val="0"/>
          <w:sz w:val="40"/>
          <w:szCs w:val="40"/>
        </w:rPr>
      </w:pPr>
      <w:r>
        <w:rPr>
          <w:rFonts w:ascii="Times New Roman" w:eastAsia="標楷體" w:hAnsi="Times New Roman" w:cs="Times New Roman"/>
          <w:b/>
          <w:bCs/>
          <w:color w:val="FF0000"/>
          <w:kern w:val="0"/>
          <w:sz w:val="40"/>
          <w:szCs w:val="40"/>
        </w:rPr>
        <w:br w:type="page"/>
      </w:r>
    </w:p>
    <w:p w14:paraId="15052AD4" w14:textId="77777777" w:rsidR="006D591D" w:rsidRPr="00114233" w:rsidRDefault="006D591D" w:rsidP="006D591D">
      <w:pPr>
        <w:keepNext/>
        <w:spacing w:line="360" w:lineRule="auto"/>
        <w:outlineLvl w:val="0"/>
        <w:rPr>
          <w:rFonts w:ascii="Times New Roman" w:eastAsia="標楷體" w:hAnsi="Times New Roman" w:cs="Times New Roman"/>
          <w:b/>
          <w:bCs/>
          <w:kern w:val="52"/>
          <w:sz w:val="40"/>
          <w:szCs w:val="40"/>
        </w:rPr>
      </w:pPr>
      <w:r w:rsidRPr="00114233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lastRenderedPageBreak/>
        <w:t>肆、結果</w:t>
      </w:r>
      <w:bookmarkEnd w:id="24"/>
      <w:bookmarkEnd w:id="25"/>
    </w:p>
    <w:p w14:paraId="0248B8D4" w14:textId="77777777" w:rsidR="006D591D" w:rsidRPr="00114233" w:rsidRDefault="006D591D" w:rsidP="006D591D">
      <w:pPr>
        <w:spacing w:line="360" w:lineRule="auto"/>
        <w:ind w:firstLineChars="214" w:firstLine="599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spellStart"/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Ucan</w:t>
      </w:r>
      <w:proofErr w:type="spellEnd"/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共通職能主要指從事各種不同種類職業類型，需要具備的能力，施測目的為協助學生瞭解自己在職場上所需具備的能力強弱，進而即早規劃需養成或加強的能力，讓自己更具有職場競爭力，施測時採取自我評估的方式，能幫助學生自評目前各項共通職能的能力具備程度；職能診斷是學生自我評量的狀況，無法完全視為客觀的實際能力，其重點在於根據診斷的結果</w:t>
      </w:r>
      <w:r w:rsidRPr="00114233">
        <w:rPr>
          <w:rFonts w:ascii="Times New Roman" w:eastAsia="標楷體" w:hAnsi="Times New Roman" w:cs="Times New Roman"/>
          <w:bCs/>
          <w:sz w:val="28"/>
          <w:szCs w:val="28"/>
        </w:rPr>
        <w:t>瞭解能力強弱，</w:t>
      </w: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透過融入課程或鼓勵同學參與相關課外活動，</w:t>
      </w:r>
      <w:r w:rsidRPr="00114233">
        <w:rPr>
          <w:rFonts w:ascii="Times New Roman" w:eastAsia="標楷體" w:hAnsi="Times New Roman" w:cs="Times New Roman"/>
          <w:bCs/>
          <w:sz w:val="28"/>
          <w:szCs w:val="28"/>
        </w:rPr>
        <w:t>作為選課學習及參加活動的參考並設定學習目標</w:t>
      </w: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以持續強化職場共通職能。</w:t>
      </w:r>
    </w:p>
    <w:p w14:paraId="3AE75053" w14:textId="6FC48D6B" w:rsidR="006D591D" w:rsidRPr="00114233" w:rsidRDefault="006D591D" w:rsidP="00987844">
      <w:pPr>
        <w:spacing w:line="360" w:lineRule="auto"/>
        <w:ind w:firstLineChars="202" w:firstLine="566"/>
        <w:rPr>
          <w:rFonts w:ascii="Times New Roman" w:eastAsia="標楷體" w:hAnsi="Times New Roman" w:cs="Times New Roman"/>
          <w:kern w:val="0"/>
          <w:sz w:val="28"/>
          <w:szCs w:val="28"/>
        </w:rPr>
        <w:sectPr w:rsidR="006D591D" w:rsidRPr="00114233" w:rsidSect="001F3708">
          <w:pgSz w:w="11906" w:h="16838" w:code="9"/>
          <w:pgMar w:top="1134" w:right="1134" w:bottom="1134" w:left="1134" w:header="851" w:footer="567" w:gutter="0"/>
          <w:cols w:space="425"/>
          <w:docGrid w:linePitch="360"/>
        </w:sectPr>
      </w:pP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施測結果呈現</w:t>
      </w:r>
      <w:r w:rsidR="000320BF" w:rsidRPr="00114233">
        <w:rPr>
          <w:rFonts w:ascii="Times New Roman" w:eastAsia="標楷體" w:hAnsi="Times New Roman" w:cs="Times New Roman" w:hint="eastAsia"/>
          <w:kern w:val="0"/>
          <w:sz w:val="28"/>
          <w:szCs w:val="28"/>
        </w:rPr>
        <w:t>護理學院</w:t>
      </w: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「</w:t>
      </w:r>
      <w:r w:rsidR="00351EA8" w:rsidRPr="007C7BD0">
        <w:rPr>
          <w:rFonts w:ascii="標楷體" w:eastAsia="標楷體" w:hAnsi="標楷體" w:cs="Times New Roman"/>
          <w:sz w:val="28"/>
          <w:szCs w:val="28"/>
        </w:rPr>
        <w:t>創新</w:t>
      </w: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」最低分，</w:t>
      </w:r>
      <w:r w:rsidR="0027597C" w:rsidRPr="00114233">
        <w:rPr>
          <w:rFonts w:ascii="Times New Roman" w:eastAsia="標楷體" w:hAnsi="Times New Roman" w:cs="Times New Roman" w:hint="eastAsia"/>
          <w:kern w:val="0"/>
          <w:sz w:val="28"/>
          <w:szCs w:val="28"/>
        </w:rPr>
        <w:t>健康科學管理學院是「</w:t>
      </w:r>
      <w:r w:rsidR="00351EA8" w:rsidRPr="00721510">
        <w:rPr>
          <w:rFonts w:ascii="標楷體" w:eastAsia="標楷體" w:hAnsi="標楷體" w:cs="Times New Roman"/>
          <w:sz w:val="28"/>
          <w:szCs w:val="28"/>
        </w:rPr>
        <w:t>持續學習</w:t>
      </w:r>
      <w:r w:rsidR="0027597C" w:rsidRPr="00114233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」最低分，</w:t>
      </w: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民生學院</w:t>
      </w:r>
      <w:r w:rsidRPr="00114233">
        <w:rPr>
          <w:rFonts w:ascii="Times New Roman" w:eastAsia="標楷體" w:hAnsi="Times New Roman" w:cs="Times New Roman" w:hint="eastAsia"/>
          <w:kern w:val="0"/>
          <w:sz w:val="28"/>
          <w:szCs w:val="28"/>
        </w:rPr>
        <w:t>則</w:t>
      </w:r>
      <w:r w:rsidR="000320BF" w:rsidRPr="00114233">
        <w:rPr>
          <w:rFonts w:ascii="Times New Roman" w:eastAsia="標楷體" w:hAnsi="Times New Roman" w:cs="Times New Roman" w:hint="eastAsia"/>
          <w:kern w:val="0"/>
          <w:sz w:val="28"/>
          <w:szCs w:val="28"/>
        </w:rPr>
        <w:t>是</w:t>
      </w: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「</w:t>
      </w:r>
      <w:r w:rsidR="00351EA8" w:rsidRPr="00721510">
        <w:rPr>
          <w:rFonts w:ascii="標楷體" w:eastAsia="標楷體" w:hAnsi="標楷體" w:cs="Times New Roman"/>
          <w:sz w:val="28"/>
          <w:szCs w:val="28"/>
        </w:rPr>
        <w:t>創新</w:t>
      </w: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」最低分；</w:t>
      </w:r>
      <w:proofErr w:type="gramStart"/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本</w:t>
      </w:r>
      <w:r w:rsidRPr="00114233">
        <w:rPr>
          <w:rFonts w:ascii="Times New Roman" w:eastAsia="標楷體" w:hAnsi="Times New Roman" w:cs="Times New Roman"/>
          <w:bCs/>
          <w:sz w:val="28"/>
          <w:szCs w:val="28"/>
        </w:rPr>
        <w:t>施測</w:t>
      </w:r>
      <w:proofErr w:type="gramEnd"/>
      <w:r w:rsidRPr="00114233">
        <w:rPr>
          <w:rFonts w:ascii="Times New Roman" w:eastAsia="標楷體" w:hAnsi="Times New Roman" w:cs="Times New Roman"/>
          <w:bCs/>
          <w:sz w:val="28"/>
          <w:szCs w:val="28"/>
        </w:rPr>
        <w:t>結果開放施測班級</w:t>
      </w:r>
      <w:proofErr w:type="gramStart"/>
      <w:r w:rsidRPr="00114233">
        <w:rPr>
          <w:rFonts w:ascii="Times New Roman" w:eastAsia="標楷體" w:hAnsi="Times New Roman" w:cs="Times New Roman"/>
          <w:bCs/>
          <w:sz w:val="28"/>
          <w:szCs w:val="28"/>
        </w:rPr>
        <w:t>導師線上管理</w:t>
      </w:r>
      <w:proofErr w:type="gramEnd"/>
      <w:r w:rsidRPr="00114233">
        <w:rPr>
          <w:rFonts w:ascii="Times New Roman" w:eastAsia="標楷體" w:hAnsi="Times New Roman" w:cs="Times New Roman"/>
          <w:bCs/>
          <w:sz w:val="28"/>
          <w:szCs w:val="28"/>
        </w:rPr>
        <w:t>權限，每位導師可進入</w:t>
      </w:r>
      <w:r w:rsidRPr="00114233">
        <w:rPr>
          <w:rFonts w:ascii="Times New Roman" w:eastAsia="標楷體" w:hAnsi="Times New Roman" w:cs="Times New Roman"/>
          <w:bCs/>
          <w:sz w:val="28"/>
          <w:szCs w:val="28"/>
        </w:rPr>
        <w:t xml:space="preserve">UCAN </w:t>
      </w:r>
      <w:r w:rsidRPr="00114233">
        <w:rPr>
          <w:rFonts w:ascii="Times New Roman" w:eastAsia="標楷體" w:hAnsi="Times New Roman" w:cs="Times New Roman"/>
          <w:bCs/>
          <w:sz w:val="28"/>
          <w:szCs w:val="28"/>
        </w:rPr>
        <w:t>職能平台，了解自己班級上每位學生施測結果，以提供</w:t>
      </w: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輔導學生學習方向之依據，及協助能力之養成，以期深化職</w:t>
      </w:r>
      <w:proofErr w:type="gramStart"/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涯</w:t>
      </w:r>
      <w:proofErr w:type="gramEnd"/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輔導，提升學生競爭力。</w:t>
      </w:r>
    </w:p>
    <w:p w14:paraId="57014BBD" w14:textId="77777777" w:rsidR="006D591D" w:rsidRPr="00114233" w:rsidRDefault="006D591D" w:rsidP="006D591D">
      <w:pPr>
        <w:keepNext/>
        <w:spacing w:line="360" w:lineRule="auto"/>
        <w:outlineLvl w:val="0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bookmarkStart w:id="26" w:name="_Toc480986340"/>
      <w:bookmarkStart w:id="27" w:name="_Toc111382229"/>
      <w:r w:rsidRPr="00114233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lastRenderedPageBreak/>
        <w:t>伍、建議</w:t>
      </w:r>
      <w:bookmarkEnd w:id="26"/>
      <w:bookmarkEnd w:id="27"/>
    </w:p>
    <w:p w14:paraId="67C36E92" w14:textId="77777777" w:rsidR="006D591D" w:rsidRPr="00114233" w:rsidRDefault="006D591D" w:rsidP="006D591D">
      <w:pPr>
        <w:spacing w:line="360" w:lineRule="auto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14233">
        <w:rPr>
          <w:rFonts w:ascii="Times New Roman" w:eastAsia="標楷體" w:hAnsi="Times New Roman" w:cs="Times New Roman"/>
          <w:b/>
          <w:bCs/>
          <w:sz w:val="32"/>
          <w:szCs w:val="32"/>
        </w:rPr>
        <w:t>一、學生學習面：</w:t>
      </w:r>
    </w:p>
    <w:p w14:paraId="4F75B9DE" w14:textId="77777777" w:rsidR="006D591D" w:rsidRPr="00114233" w:rsidRDefault="006D591D" w:rsidP="006D591D">
      <w:pPr>
        <w:spacing w:line="360" w:lineRule="auto"/>
        <w:ind w:firstLineChars="214" w:firstLine="599"/>
        <w:rPr>
          <w:rFonts w:ascii="Times New Roman" w:eastAsia="標楷體" w:hAnsi="Times New Roman" w:cs="Times New Roman"/>
          <w:bCs/>
          <w:sz w:val="28"/>
          <w:szCs w:val="28"/>
        </w:rPr>
      </w:pPr>
      <w:r w:rsidRPr="00114233">
        <w:rPr>
          <w:rFonts w:ascii="Times New Roman" w:eastAsia="標楷體" w:hAnsi="Times New Roman" w:cs="Times New Roman"/>
          <w:bCs/>
          <w:sz w:val="28"/>
          <w:szCs w:val="28"/>
        </w:rPr>
        <w:t>建議學生可針對需強化的職能，查詢校內、推廣教育或其他外部培訓機構的相關課程，作為選課及活動參與的參考，亦可依據相關活動的參與進行自我檢核，逐步提升職場共通能力</w:t>
      </w:r>
      <w:r w:rsidRPr="00114233">
        <w:rPr>
          <w:rFonts w:ascii="Times New Roman" w:eastAsia="標楷體" w:hAnsi="Times New Roman" w:cs="Times New Roman"/>
          <w:bCs/>
          <w:sz w:val="28"/>
          <w:szCs w:val="28"/>
        </w:rPr>
        <w:t>(</w:t>
      </w:r>
      <w:proofErr w:type="gramStart"/>
      <w:r w:rsidRPr="00114233">
        <w:rPr>
          <w:rFonts w:ascii="Times New Roman" w:eastAsia="標楷體" w:hAnsi="Times New Roman" w:cs="Times New Roman"/>
          <w:bCs/>
          <w:sz w:val="28"/>
          <w:szCs w:val="28"/>
        </w:rPr>
        <w:t>詳見校內外</w:t>
      </w:r>
      <w:proofErr w:type="gramEnd"/>
      <w:r w:rsidRPr="00114233">
        <w:rPr>
          <w:rFonts w:ascii="Times New Roman" w:eastAsia="標楷體" w:hAnsi="Times New Roman" w:cs="Times New Roman"/>
          <w:bCs/>
          <w:sz w:val="28"/>
          <w:szCs w:val="28"/>
        </w:rPr>
        <w:t>非課堂活動規劃表</w:t>
      </w:r>
      <w:r w:rsidRPr="00114233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114233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726869E3" w14:textId="77777777" w:rsidR="006D591D" w:rsidRPr="00114233" w:rsidRDefault="006D591D" w:rsidP="006D591D">
      <w:pPr>
        <w:spacing w:line="360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114233">
        <w:rPr>
          <w:rFonts w:ascii="Times New Roman" w:eastAsia="標楷體" w:hAnsi="Times New Roman" w:cs="Times New Roman"/>
          <w:b/>
          <w:kern w:val="0"/>
          <w:sz w:val="32"/>
          <w:szCs w:val="32"/>
        </w:rPr>
        <w:t>二、教學輔導面：</w:t>
      </w:r>
    </w:p>
    <w:p w14:paraId="2AB32D6A" w14:textId="77777777" w:rsidR="006D591D" w:rsidRPr="00114233" w:rsidRDefault="006D591D" w:rsidP="006D591D">
      <w:pPr>
        <w:spacing w:line="360" w:lineRule="auto"/>
        <w:ind w:firstLineChars="200" w:firstLine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在進一步了解學生現況後，可提供學生後續建議：建議可以利用「檢視診斷結果與能力養成」該項功能，個別檢視學生的診斷結果，並配合學生修課、課外活動參與表現、證照取得等相關資訊，提供學生建議。</w:t>
      </w:r>
    </w:p>
    <w:p w14:paraId="36E21067" w14:textId="77777777" w:rsidR="006D591D" w:rsidRPr="00114233" w:rsidRDefault="006D591D" w:rsidP="006D591D">
      <w:pPr>
        <w:spacing w:line="360" w:lineRule="auto"/>
        <w:ind w:firstLineChars="214" w:firstLine="59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1. </w:t>
      </w: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配合診斷結果，協助及輔導學生規劃養成計畫。</w:t>
      </w:r>
    </w:p>
    <w:p w14:paraId="199C118B" w14:textId="77777777" w:rsidR="006D591D" w:rsidRPr="00114233" w:rsidRDefault="006D591D" w:rsidP="006D591D">
      <w:pPr>
        <w:spacing w:line="360" w:lineRule="auto"/>
        <w:ind w:firstLineChars="214" w:firstLine="59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2. </w:t>
      </w: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持續觀察追蹤輔導學生能力養成進度及狀況。</w:t>
      </w: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14:paraId="1359B7F9" w14:textId="77777777" w:rsidR="006D591D" w:rsidRPr="00114233" w:rsidRDefault="006D591D" w:rsidP="006D591D">
      <w:pPr>
        <w:spacing w:line="360" w:lineRule="auto"/>
        <w:ind w:firstLineChars="214" w:firstLine="59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3. </w:t>
      </w: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了解其職場共通職能強弱，作為規劃相關生涯講座活動或能</w:t>
      </w:r>
    </w:p>
    <w:p w14:paraId="73F380F4" w14:textId="77777777" w:rsidR="006D591D" w:rsidRPr="00114233" w:rsidRDefault="006D591D" w:rsidP="00263D57">
      <w:pPr>
        <w:spacing w:line="360" w:lineRule="auto"/>
        <w:ind w:leftChars="362" w:left="869"/>
        <w:rPr>
          <w:rFonts w:ascii="Times New Roman" w:eastAsia="標楷體" w:hAnsi="Times New Roman" w:cs="Times New Roman"/>
          <w:bCs/>
          <w:sz w:val="28"/>
          <w:szCs w:val="28"/>
        </w:rPr>
      </w:pPr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力融入系所教學的參考。另外，亦能透過系上課程內容設計、畢業學長</w:t>
      </w:r>
      <w:proofErr w:type="gramStart"/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姊</w:t>
      </w:r>
      <w:proofErr w:type="gramEnd"/>
      <w:r w:rsidRPr="00114233">
        <w:rPr>
          <w:rFonts w:ascii="Times New Roman" w:eastAsia="標楷體" w:hAnsi="Times New Roman" w:cs="Times New Roman"/>
          <w:kern w:val="0"/>
          <w:sz w:val="28"/>
          <w:szCs w:val="28"/>
        </w:rPr>
        <w:t>經驗分享、相關演講或講座活動、鼓勵規劃個人能力養成計畫，針對學生職能不足項目，提供更多學習資源與機會。</w:t>
      </w:r>
      <w:r w:rsidRPr="00114233">
        <w:rPr>
          <w:rFonts w:ascii="Times New Roman" w:eastAsia="標楷體" w:hAnsi="Times New Roman" w:cs="Times New Roman"/>
          <w:bCs/>
          <w:sz w:val="28"/>
          <w:szCs w:val="28"/>
        </w:rPr>
        <w:t>當能力養成一段時日後，可請學生再次進行診斷，以瞭解能力變化情況。</w:t>
      </w:r>
    </w:p>
    <w:p w14:paraId="5FA70501" w14:textId="77777777" w:rsidR="006D591D" w:rsidRPr="00114233" w:rsidRDefault="006D591D" w:rsidP="00064419">
      <w:pPr>
        <w:keepNext/>
        <w:spacing w:line="360" w:lineRule="auto"/>
        <w:rPr>
          <w:rFonts w:ascii="Times New Roman" w:eastAsia="標楷體" w:hAnsi="Times New Roman" w:cs="Times New Roman"/>
          <w:b/>
          <w:kern w:val="52"/>
          <w:sz w:val="28"/>
          <w:szCs w:val="28"/>
        </w:rPr>
      </w:pPr>
      <w:r w:rsidRPr="00114233">
        <w:rPr>
          <w:rFonts w:ascii="Times New Roman" w:eastAsia="標楷體" w:hAnsi="Times New Roman" w:cs="Times New Roman"/>
          <w:kern w:val="52"/>
          <w:sz w:val="28"/>
          <w:szCs w:val="28"/>
        </w:rPr>
        <w:br w:type="page"/>
      </w:r>
      <w:bookmarkStart w:id="28" w:name="_Toc301519881"/>
      <w:bookmarkStart w:id="29" w:name="_Toc480986341"/>
      <w:r w:rsidRPr="00114233">
        <w:rPr>
          <w:rFonts w:ascii="Times New Roman" w:eastAsia="標楷體" w:hAnsi="Times New Roman" w:cs="Times New Roman"/>
          <w:b/>
          <w:kern w:val="52"/>
          <w:sz w:val="28"/>
          <w:szCs w:val="28"/>
        </w:rPr>
        <w:lastRenderedPageBreak/>
        <w:t>附表：校內外非課堂活動規劃表</w:t>
      </w:r>
      <w:bookmarkEnd w:id="28"/>
      <w:bookmarkEnd w:id="29"/>
    </w:p>
    <w:p w14:paraId="2577D4A7" w14:textId="77777777" w:rsidR="006D591D" w:rsidRPr="00114233" w:rsidRDefault="006D591D" w:rsidP="006D591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 w:rsidRPr="00114233">
        <w:rPr>
          <w:rFonts w:ascii="Times New Roman" w:eastAsia="標楷體" w:hAnsi="Times New Roman" w:cs="Times New Roman"/>
          <w:bCs/>
          <w:szCs w:val="24"/>
        </w:rPr>
        <w:t>1.</w:t>
      </w:r>
      <w:r w:rsidRPr="00114233">
        <w:rPr>
          <w:rFonts w:ascii="Times New Roman" w:eastAsia="標楷體" w:hAnsi="Times New Roman" w:cs="Times New Roman"/>
          <w:bCs/>
          <w:szCs w:val="24"/>
        </w:rPr>
        <w:t>活動名稱：</w:t>
      </w:r>
      <w:r w:rsidRPr="00114233">
        <w:rPr>
          <w:rFonts w:ascii="Times New Roman" w:eastAsia="標楷體" w:hAnsi="Times New Roman" w:cs="Times New Roman"/>
          <w:bCs/>
          <w:szCs w:val="24"/>
        </w:rPr>
        <w:t xml:space="preserve">                     2.</w:t>
      </w:r>
      <w:r w:rsidRPr="00114233">
        <w:rPr>
          <w:rFonts w:ascii="Times New Roman" w:eastAsia="標楷體" w:hAnsi="Times New Roman" w:cs="Times New Roman"/>
          <w:bCs/>
          <w:szCs w:val="24"/>
        </w:rPr>
        <w:t>活動期間：</w:t>
      </w:r>
      <w:r w:rsidRPr="00114233">
        <w:rPr>
          <w:rFonts w:ascii="Times New Roman" w:eastAsia="標楷體" w:hAnsi="Times New Roman" w:cs="Times New Roman"/>
          <w:bCs/>
          <w:szCs w:val="24"/>
        </w:rPr>
        <w:t xml:space="preserve">                    </w:t>
      </w:r>
    </w:p>
    <w:p w14:paraId="0125C39E" w14:textId="77777777" w:rsidR="006D591D" w:rsidRPr="00114233" w:rsidRDefault="006D591D" w:rsidP="006D591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 w:rsidRPr="00114233">
        <w:rPr>
          <w:rFonts w:ascii="Times New Roman" w:eastAsia="標楷體" w:hAnsi="Times New Roman" w:cs="Times New Roman"/>
          <w:bCs/>
          <w:szCs w:val="24"/>
        </w:rPr>
        <w:t>3.</w:t>
      </w:r>
      <w:r w:rsidRPr="00114233">
        <w:rPr>
          <w:rFonts w:ascii="Times New Roman" w:eastAsia="標楷體" w:hAnsi="Times New Roman" w:cs="Times New Roman"/>
          <w:bCs/>
          <w:szCs w:val="24"/>
        </w:rPr>
        <w:t>活動日期：</w:t>
      </w:r>
      <w:r w:rsidRPr="00114233">
        <w:rPr>
          <w:rFonts w:ascii="Times New Roman" w:eastAsia="標楷體" w:hAnsi="Times New Roman" w:cs="Times New Roman"/>
          <w:bCs/>
          <w:szCs w:val="24"/>
        </w:rPr>
        <w:t xml:space="preserve">                     4.</w:t>
      </w:r>
      <w:r w:rsidRPr="00114233">
        <w:rPr>
          <w:rFonts w:ascii="Times New Roman" w:eastAsia="標楷體" w:hAnsi="Times New Roman" w:cs="Times New Roman"/>
          <w:bCs/>
          <w:szCs w:val="24"/>
        </w:rPr>
        <w:t>主辦單位：</w:t>
      </w:r>
      <w:r w:rsidRPr="00114233">
        <w:rPr>
          <w:rFonts w:ascii="Times New Roman" w:eastAsia="標楷體" w:hAnsi="Times New Roman" w:cs="Times New Roman"/>
          <w:bCs/>
          <w:szCs w:val="24"/>
        </w:rPr>
        <w:t xml:space="preserve">                        </w:t>
      </w:r>
    </w:p>
    <w:p w14:paraId="20CE39AD" w14:textId="77777777" w:rsidR="006D591D" w:rsidRPr="00114233" w:rsidRDefault="006D591D" w:rsidP="006D591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 w:rsidRPr="00114233">
        <w:rPr>
          <w:rFonts w:ascii="Times New Roman" w:eastAsia="標楷體" w:hAnsi="Times New Roman" w:cs="Times New Roman"/>
          <w:bCs/>
          <w:szCs w:val="24"/>
        </w:rPr>
        <w:t>5.</w:t>
      </w:r>
      <w:r w:rsidRPr="00114233">
        <w:rPr>
          <w:rFonts w:ascii="Times New Roman" w:eastAsia="標楷體" w:hAnsi="Times New Roman" w:cs="Times New Roman"/>
          <w:bCs/>
          <w:szCs w:val="24"/>
        </w:rPr>
        <w:t>活動目的：</w:t>
      </w:r>
      <w:proofErr w:type="gramStart"/>
      <w:r w:rsidRPr="00114233">
        <w:rPr>
          <w:rFonts w:ascii="Times New Roman" w:eastAsia="標楷體" w:hAnsi="Times New Roman" w:cs="Times New Roman"/>
          <w:bCs/>
          <w:szCs w:val="24"/>
        </w:rPr>
        <w:t>＿＿＿＿＿＿＿＿＿＿＿＿＿＿＿＿＿＿＿＿</w:t>
      </w:r>
      <w:proofErr w:type="gramEnd"/>
      <w:r w:rsidRPr="00114233">
        <w:rPr>
          <w:rFonts w:ascii="Times New Roman" w:eastAsia="標楷體" w:hAnsi="Times New Roman" w:cs="Times New Roman"/>
          <w:bCs/>
          <w:szCs w:val="24"/>
        </w:rPr>
        <w:t>＿＿＿＿＿＿＿</w:t>
      </w:r>
    </w:p>
    <w:tbl>
      <w:tblPr>
        <w:tblW w:w="96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3"/>
        <w:gridCol w:w="2102"/>
        <w:gridCol w:w="3912"/>
        <w:gridCol w:w="1984"/>
      </w:tblGrid>
      <w:tr w:rsidR="007B1359" w:rsidRPr="00114233" w14:paraId="40FC6F06" w14:textId="77777777" w:rsidTr="0037145E">
        <w:trPr>
          <w:trHeight w:val="570"/>
          <w:tblHeader/>
        </w:trPr>
        <w:tc>
          <w:tcPr>
            <w:tcW w:w="1623" w:type="dxa"/>
            <w:shd w:val="clear" w:color="auto" w:fill="auto"/>
            <w:vAlign w:val="center"/>
          </w:tcPr>
          <w:p w14:paraId="22875AF2" w14:textId="77777777" w:rsidR="006D591D" w:rsidRPr="00114233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共通職能項目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DB8C4A0" w14:textId="77777777" w:rsidR="006D591D" w:rsidRPr="00114233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項目介紹</w:t>
            </w:r>
          </w:p>
        </w:tc>
        <w:tc>
          <w:tcPr>
            <w:tcW w:w="3912" w:type="dxa"/>
            <w:shd w:val="clear" w:color="auto" w:fill="auto"/>
            <w:noWrap/>
            <w:vAlign w:val="center"/>
          </w:tcPr>
          <w:p w14:paraId="745C13FD" w14:textId="77777777" w:rsidR="006D591D" w:rsidRPr="00114233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職能行為指標</w:t>
            </w:r>
          </w:p>
        </w:tc>
        <w:tc>
          <w:tcPr>
            <w:tcW w:w="1984" w:type="dxa"/>
            <w:vAlign w:val="center"/>
          </w:tcPr>
          <w:p w14:paraId="0B77BB9D" w14:textId="77777777" w:rsidR="006D591D" w:rsidRPr="00114233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符合本次活動目標</w:t>
            </w:r>
          </w:p>
          <w:p w14:paraId="0B651C54" w14:textId="77777777" w:rsidR="006D591D" w:rsidRPr="00114233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請勾選</w:t>
            </w: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7B1359" w:rsidRPr="00114233" w14:paraId="0B5E3431" w14:textId="77777777" w:rsidTr="0037145E">
        <w:trPr>
          <w:trHeight w:val="855"/>
        </w:trPr>
        <w:tc>
          <w:tcPr>
            <w:tcW w:w="1623" w:type="dxa"/>
            <w:shd w:val="clear" w:color="auto" w:fill="auto"/>
            <w:vAlign w:val="center"/>
          </w:tcPr>
          <w:p w14:paraId="2F3C0EF9" w14:textId="77777777" w:rsidR="006D591D" w:rsidRPr="00114233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人際互動</w:t>
            </w:r>
          </w:p>
        </w:tc>
        <w:tc>
          <w:tcPr>
            <w:tcW w:w="2102" w:type="dxa"/>
            <w:shd w:val="clear" w:color="auto" w:fill="auto"/>
          </w:tcPr>
          <w:p w14:paraId="2E173F79" w14:textId="77777777" w:rsidR="006D591D" w:rsidRPr="00114233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依不同情境，運用適當方法及個人風格，與他人互動或共事。</w:t>
            </w:r>
          </w:p>
        </w:tc>
        <w:tc>
          <w:tcPr>
            <w:tcW w:w="3912" w:type="dxa"/>
            <w:shd w:val="clear" w:color="auto" w:fill="auto"/>
            <w:noWrap/>
          </w:tcPr>
          <w:p w14:paraId="4CEAD6B4" w14:textId="77777777" w:rsidR="006D591D" w:rsidRPr="00114233" w:rsidRDefault="006D591D" w:rsidP="006D591D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工作上能提供他人協助及支持，以建立彼此未來的互惠合作關係。</w:t>
            </w:r>
          </w:p>
          <w:p w14:paraId="683B97BF" w14:textId="77777777" w:rsidR="006D591D" w:rsidRPr="00114233" w:rsidRDefault="006D591D" w:rsidP="006D591D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工作時對於能提供資訊或協助的人會主動表達善意。</w:t>
            </w:r>
          </w:p>
          <w:p w14:paraId="51396ADA" w14:textId="77777777" w:rsidR="006D591D" w:rsidRPr="00114233" w:rsidRDefault="006D591D" w:rsidP="006D591D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能以同理心主動瞭解他人的需求與感受，藉以建立良好的人際關係。</w:t>
            </w:r>
          </w:p>
          <w:p w14:paraId="22C51FB0" w14:textId="77777777" w:rsidR="006D591D" w:rsidRPr="00114233" w:rsidRDefault="006D591D" w:rsidP="006D591D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能夠分析自己的領域，主動找出需要建立或改善的重要關係。</w:t>
            </w:r>
          </w:p>
          <w:p w14:paraId="7F5D6B64" w14:textId="77777777" w:rsidR="006D591D" w:rsidRPr="00114233" w:rsidRDefault="006D591D" w:rsidP="006D591D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會尋找或製造機會去接觸他人，並與其建立人脈關係。</w:t>
            </w:r>
          </w:p>
          <w:p w14:paraId="3DEDCDF8" w14:textId="77777777" w:rsidR="006D591D" w:rsidRPr="00114233" w:rsidRDefault="006D591D" w:rsidP="006D591D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會運用適當方法有系統地管理人脈資源。</w:t>
            </w:r>
          </w:p>
        </w:tc>
        <w:tc>
          <w:tcPr>
            <w:tcW w:w="1984" w:type="dxa"/>
          </w:tcPr>
          <w:p w14:paraId="670379A2" w14:textId="77777777" w:rsidR="006D591D" w:rsidRPr="00114233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7B1359" w:rsidRPr="00114233" w14:paraId="6B34774A" w14:textId="77777777" w:rsidTr="0037145E">
        <w:trPr>
          <w:trHeight w:val="1140"/>
        </w:trPr>
        <w:tc>
          <w:tcPr>
            <w:tcW w:w="1623" w:type="dxa"/>
            <w:shd w:val="clear" w:color="auto" w:fill="auto"/>
            <w:vAlign w:val="center"/>
          </w:tcPr>
          <w:p w14:paraId="3804E456" w14:textId="77777777" w:rsidR="006D591D" w:rsidRPr="00114233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工作責任及</w:t>
            </w:r>
          </w:p>
          <w:p w14:paraId="2EB89B59" w14:textId="77777777" w:rsidR="006D591D" w:rsidRPr="00114233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紀律</w:t>
            </w:r>
          </w:p>
        </w:tc>
        <w:tc>
          <w:tcPr>
            <w:tcW w:w="2102" w:type="dxa"/>
            <w:shd w:val="clear" w:color="auto" w:fill="auto"/>
          </w:tcPr>
          <w:p w14:paraId="7B2C7294" w14:textId="77777777" w:rsidR="006D591D" w:rsidRPr="00114233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瞭解並執行個人在組織中的責任，遵守組織及專業上對倫理、制度及誠信的要求。</w:t>
            </w: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  <w:noWrap/>
          </w:tcPr>
          <w:p w14:paraId="7334A261" w14:textId="77777777" w:rsidR="006D591D" w:rsidRPr="00114233" w:rsidRDefault="006D591D" w:rsidP="006D591D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了解並確實遵循組織的紀律、制度與工作規範。</w:t>
            </w:r>
          </w:p>
          <w:p w14:paraId="454664F0" w14:textId="77777777" w:rsidR="006D591D" w:rsidRPr="00114233" w:rsidRDefault="006D591D" w:rsidP="006D591D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了解並遵循組織倫理及各部門及人員合理的互動關係與方式。</w:t>
            </w:r>
          </w:p>
          <w:p w14:paraId="389B3536" w14:textId="77777777" w:rsidR="006D591D" w:rsidRPr="00114233" w:rsidRDefault="006D591D" w:rsidP="006D591D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以誠信為行事原則，瞭解違反組織及專業上的道德法律標準之後果，並落實責任與紀律於日常工作表現。</w:t>
            </w:r>
          </w:p>
          <w:p w14:paraId="35553348" w14:textId="77777777" w:rsidR="006D591D" w:rsidRPr="00114233" w:rsidRDefault="006D591D" w:rsidP="006D591D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找出自我排解壓力的適當方式，並勇於承擔需要面對的壓力。</w:t>
            </w:r>
          </w:p>
          <w:p w14:paraId="209D22C1" w14:textId="77777777" w:rsidR="006D591D" w:rsidRPr="00114233" w:rsidRDefault="006D591D" w:rsidP="006D591D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能了解並積極完成自己應負責的工作任務及確保產出品質。</w:t>
            </w:r>
          </w:p>
          <w:p w14:paraId="474B1889" w14:textId="77777777" w:rsidR="006D591D" w:rsidRPr="00114233" w:rsidRDefault="006D591D" w:rsidP="006D591D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能注意確保個人的工作安全與身心健康。</w:t>
            </w:r>
          </w:p>
          <w:p w14:paraId="26F9121E" w14:textId="77777777" w:rsidR="006D591D" w:rsidRPr="00114233" w:rsidRDefault="006D591D" w:rsidP="006D591D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能夠認同組織的目標或價值，並積極為組織的利益努力。</w:t>
            </w:r>
          </w:p>
        </w:tc>
        <w:tc>
          <w:tcPr>
            <w:tcW w:w="1984" w:type="dxa"/>
          </w:tcPr>
          <w:p w14:paraId="3C38D447" w14:textId="77777777" w:rsidR="006D591D" w:rsidRPr="00114233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7B1359" w:rsidRPr="00114233" w14:paraId="3ACA1FFB" w14:textId="77777777" w:rsidTr="0037145E">
        <w:trPr>
          <w:trHeight w:val="1140"/>
        </w:trPr>
        <w:tc>
          <w:tcPr>
            <w:tcW w:w="1623" w:type="dxa"/>
            <w:shd w:val="clear" w:color="auto" w:fill="auto"/>
            <w:vAlign w:val="center"/>
          </w:tcPr>
          <w:p w14:paraId="56D1475F" w14:textId="77777777" w:rsidR="006D591D" w:rsidRPr="00114233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持續學習</w:t>
            </w:r>
          </w:p>
        </w:tc>
        <w:tc>
          <w:tcPr>
            <w:tcW w:w="2102" w:type="dxa"/>
            <w:shd w:val="clear" w:color="auto" w:fill="auto"/>
          </w:tcPr>
          <w:p w14:paraId="35ABDA29" w14:textId="77777777" w:rsidR="006D591D" w:rsidRPr="00114233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了解能力發展的重要性，並能探索、規劃和有效管理自身的能力，並保持繼續成長的企圖心。</w:t>
            </w: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  <w:noWrap/>
          </w:tcPr>
          <w:p w14:paraId="1CDD17C9" w14:textId="77777777" w:rsidR="006D591D" w:rsidRPr="00114233" w:rsidRDefault="006D591D" w:rsidP="006D591D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了解並進行職</w:t>
            </w:r>
            <w:proofErr w:type="gramStart"/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涯</w:t>
            </w:r>
            <w:proofErr w:type="gramEnd"/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發展上所需的持續學習和訓練。</w:t>
            </w:r>
          </w:p>
          <w:p w14:paraId="68E63908" w14:textId="77777777" w:rsidR="006D591D" w:rsidRPr="00114233" w:rsidRDefault="006D591D" w:rsidP="006D591D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持續應用各種方法及管道提升自己的能力。</w:t>
            </w:r>
          </w:p>
          <w:p w14:paraId="6326DEE4" w14:textId="77777777" w:rsidR="006D591D" w:rsidRPr="00114233" w:rsidRDefault="006D591D" w:rsidP="006D591D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能明確掌握個人職</w:t>
            </w:r>
            <w:proofErr w:type="gramStart"/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涯</w:t>
            </w:r>
            <w:proofErr w:type="gramEnd"/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發展所需知識、技能和必要條件。</w:t>
            </w:r>
          </w:p>
          <w:p w14:paraId="6541BBC0" w14:textId="77777777" w:rsidR="006D591D" w:rsidRPr="00114233" w:rsidRDefault="006D591D" w:rsidP="006D591D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lastRenderedPageBreak/>
              <w:t>能夠持續因應產業趨勢進行專業能力發展</w:t>
            </w: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  <w:p w14:paraId="25CC964F" w14:textId="77777777" w:rsidR="006D591D" w:rsidRPr="00114233" w:rsidRDefault="006D591D" w:rsidP="006D591D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能夠持續表現出對學習新事物及知識技能的好奇心。</w:t>
            </w:r>
          </w:p>
          <w:p w14:paraId="34AF1B35" w14:textId="77777777" w:rsidR="006D591D" w:rsidRPr="00114233" w:rsidRDefault="006D591D" w:rsidP="006D591D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能夠對自己能力的成長訂定具體目標</w:t>
            </w:r>
          </w:p>
          <w:p w14:paraId="3CB3972C" w14:textId="77777777" w:rsidR="006D591D" w:rsidRPr="00114233" w:rsidRDefault="006D591D" w:rsidP="006D591D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能從與他人的互動中，汲取正面有益的經驗。</w:t>
            </w:r>
          </w:p>
        </w:tc>
        <w:tc>
          <w:tcPr>
            <w:tcW w:w="1984" w:type="dxa"/>
          </w:tcPr>
          <w:p w14:paraId="50BB416F" w14:textId="77777777" w:rsidR="006D591D" w:rsidRPr="00114233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7B1359" w:rsidRPr="00114233" w14:paraId="3DF18D84" w14:textId="77777777" w:rsidTr="0037145E">
        <w:trPr>
          <w:trHeight w:val="855"/>
        </w:trPr>
        <w:tc>
          <w:tcPr>
            <w:tcW w:w="1623" w:type="dxa"/>
            <w:shd w:val="clear" w:color="auto" w:fill="auto"/>
            <w:vAlign w:val="center"/>
          </w:tcPr>
          <w:p w14:paraId="7739C628" w14:textId="77777777" w:rsidR="006D591D" w:rsidRPr="00114233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lastRenderedPageBreak/>
              <w:t>問題解決</w:t>
            </w:r>
          </w:p>
        </w:tc>
        <w:tc>
          <w:tcPr>
            <w:tcW w:w="2102" w:type="dxa"/>
            <w:shd w:val="clear" w:color="auto" w:fill="auto"/>
          </w:tcPr>
          <w:p w14:paraId="7E73F4E6" w14:textId="77777777" w:rsidR="006D591D" w:rsidRPr="00114233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遇到狀況時能</w:t>
            </w:r>
            <w:proofErr w:type="gramStart"/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釐</w:t>
            </w:r>
            <w:proofErr w:type="gramEnd"/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清問題，透過系統化的資訊蒐集與分析，提出解決方案。</w:t>
            </w:r>
          </w:p>
        </w:tc>
        <w:tc>
          <w:tcPr>
            <w:tcW w:w="3912" w:type="dxa"/>
            <w:shd w:val="clear" w:color="auto" w:fill="auto"/>
            <w:noWrap/>
          </w:tcPr>
          <w:p w14:paraId="41870BDF" w14:textId="77777777" w:rsidR="006D591D" w:rsidRPr="00114233" w:rsidRDefault="006D591D" w:rsidP="006D591D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系統化的收集與所發生狀況相關的資訊</w:t>
            </w:r>
          </w:p>
          <w:p w14:paraId="74DF4EA3" w14:textId="77777777" w:rsidR="006D591D" w:rsidRPr="00114233" w:rsidRDefault="006D591D" w:rsidP="006D591D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為可能發生的問題預作準備，找出解決問題可能需要的資訊</w:t>
            </w:r>
          </w:p>
          <w:p w14:paraId="35D8C13F" w14:textId="77777777" w:rsidR="006D591D" w:rsidRPr="00114233" w:rsidRDefault="006D591D" w:rsidP="006D591D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能夠以系統化的方式</w:t>
            </w:r>
            <w:proofErr w:type="gramStart"/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釐</w:t>
            </w:r>
            <w:proofErr w:type="gramEnd"/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清問題</w:t>
            </w:r>
          </w:p>
          <w:p w14:paraId="577A5571" w14:textId="77777777" w:rsidR="006D591D" w:rsidRPr="00114233" w:rsidRDefault="006D591D" w:rsidP="006D591D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能夠根據事實證據、謹慎評估並合理判斷可能的問題所在</w:t>
            </w:r>
          </w:p>
          <w:p w14:paraId="0B2CBBCD" w14:textId="77777777" w:rsidR="006D591D" w:rsidRPr="00114233" w:rsidRDefault="006D591D" w:rsidP="006D591D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能夠評估各種解決方案的利弊，找出最佳問題解決方案</w:t>
            </w:r>
          </w:p>
          <w:p w14:paraId="4E2D6297" w14:textId="77777777" w:rsidR="006D591D" w:rsidRPr="00114233" w:rsidRDefault="006D591D" w:rsidP="006D591D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透過各種管道蒐集相關資料及意見，提供解決問題的各種可能方案</w:t>
            </w:r>
          </w:p>
        </w:tc>
        <w:tc>
          <w:tcPr>
            <w:tcW w:w="1984" w:type="dxa"/>
          </w:tcPr>
          <w:p w14:paraId="3E2C20C2" w14:textId="77777777" w:rsidR="006D591D" w:rsidRPr="00114233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7B1359" w:rsidRPr="00114233" w14:paraId="00A50871" w14:textId="77777777" w:rsidTr="0037145E">
        <w:trPr>
          <w:trHeight w:val="1140"/>
        </w:trPr>
        <w:tc>
          <w:tcPr>
            <w:tcW w:w="1623" w:type="dxa"/>
            <w:shd w:val="clear" w:color="auto" w:fill="auto"/>
            <w:vAlign w:val="center"/>
          </w:tcPr>
          <w:p w14:paraId="76CECF06" w14:textId="77777777" w:rsidR="006D591D" w:rsidRPr="00114233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創新</w:t>
            </w:r>
          </w:p>
        </w:tc>
        <w:tc>
          <w:tcPr>
            <w:tcW w:w="2102" w:type="dxa"/>
            <w:shd w:val="clear" w:color="auto" w:fill="auto"/>
          </w:tcPr>
          <w:p w14:paraId="76E923B8" w14:textId="77777777" w:rsidR="006D591D" w:rsidRPr="00114233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在有限的資源下，</w:t>
            </w:r>
            <w:proofErr w:type="gramStart"/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不</w:t>
            </w:r>
            <w:proofErr w:type="gramEnd"/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侷限既有的工作模式，能夠主動提出新的建議或想法，並落實於工作中。</w:t>
            </w:r>
          </w:p>
        </w:tc>
        <w:tc>
          <w:tcPr>
            <w:tcW w:w="3912" w:type="dxa"/>
            <w:shd w:val="clear" w:color="auto" w:fill="auto"/>
            <w:noWrap/>
          </w:tcPr>
          <w:p w14:paraId="690C4480" w14:textId="77777777" w:rsidR="006D591D" w:rsidRPr="00114233" w:rsidRDefault="006D591D" w:rsidP="006D591D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不會侷限於原有的作法，能夠嘗試用新的方式達成目標或解決問題。</w:t>
            </w:r>
          </w:p>
          <w:p w14:paraId="16ACC9AE" w14:textId="77777777" w:rsidR="006D591D" w:rsidRPr="00114233" w:rsidRDefault="006D591D" w:rsidP="006D591D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能夠在任務進行中保持彈性。</w:t>
            </w:r>
          </w:p>
          <w:p w14:paraId="7DC1D041" w14:textId="77777777" w:rsidR="006D591D" w:rsidRPr="00114233" w:rsidRDefault="006D591D" w:rsidP="006D591D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能夠想像及預測可能的新趨勢及發展。</w:t>
            </w:r>
          </w:p>
          <w:p w14:paraId="0F5F48B9" w14:textId="77777777" w:rsidR="006D591D" w:rsidRPr="00114233" w:rsidRDefault="006D591D" w:rsidP="006D591D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能夠蒐集、分析及組織各方意見與想法，並提出嶄新的觀點或見解。</w:t>
            </w:r>
          </w:p>
          <w:p w14:paraId="5575A577" w14:textId="77777777" w:rsidR="006D591D" w:rsidRPr="00114233" w:rsidRDefault="006D591D" w:rsidP="006D591D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能提出新穎且具體可行的產品或服務構想。</w:t>
            </w:r>
          </w:p>
          <w:p w14:paraId="1D59B248" w14:textId="77777777" w:rsidR="006D591D" w:rsidRPr="00114233" w:rsidRDefault="006D591D" w:rsidP="006D591D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能評估原來的作法，並提出有效改善、簡化服務、制度和流程的方法。</w:t>
            </w:r>
          </w:p>
        </w:tc>
        <w:tc>
          <w:tcPr>
            <w:tcW w:w="1984" w:type="dxa"/>
          </w:tcPr>
          <w:p w14:paraId="151924CA" w14:textId="77777777" w:rsidR="006D591D" w:rsidRPr="00114233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7B1359" w:rsidRPr="00114233" w14:paraId="464A2CEE" w14:textId="77777777" w:rsidTr="0037145E">
        <w:trPr>
          <w:trHeight w:val="1140"/>
        </w:trPr>
        <w:tc>
          <w:tcPr>
            <w:tcW w:w="1623" w:type="dxa"/>
            <w:shd w:val="clear" w:color="auto" w:fill="auto"/>
            <w:vAlign w:val="center"/>
          </w:tcPr>
          <w:p w14:paraId="56418D39" w14:textId="77777777" w:rsidR="006D591D" w:rsidRPr="00114233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溝通表達</w:t>
            </w:r>
          </w:p>
        </w:tc>
        <w:tc>
          <w:tcPr>
            <w:tcW w:w="2102" w:type="dxa"/>
            <w:shd w:val="clear" w:color="auto" w:fill="auto"/>
          </w:tcPr>
          <w:p w14:paraId="2BD3AA10" w14:textId="77777777" w:rsidR="006D591D" w:rsidRPr="00114233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透過口頭、書面等方式，表達自己的想法使他人瞭解，並努力理解他人所傳達的資訊。</w:t>
            </w:r>
          </w:p>
        </w:tc>
        <w:tc>
          <w:tcPr>
            <w:tcW w:w="3912" w:type="dxa"/>
            <w:shd w:val="clear" w:color="auto" w:fill="auto"/>
            <w:noWrap/>
          </w:tcPr>
          <w:p w14:paraId="722FEB65" w14:textId="77777777" w:rsidR="006D591D" w:rsidRPr="00114233" w:rsidRDefault="006D591D" w:rsidP="006D591D">
            <w:pPr>
              <w:widowControl/>
              <w:numPr>
                <w:ilvl w:val="0"/>
                <w:numId w:val="27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工作上與人談話時，能先確認彼此的主題與目的。</w:t>
            </w:r>
          </w:p>
          <w:p w14:paraId="33667BC0" w14:textId="77777777" w:rsidR="006D591D" w:rsidRPr="00114233" w:rsidRDefault="006D591D" w:rsidP="006D591D">
            <w:pPr>
              <w:widowControl/>
              <w:numPr>
                <w:ilvl w:val="0"/>
                <w:numId w:val="27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能夠正確解讀工作相關文件，如文字或圖表資料、技術文件、測試報告等。</w:t>
            </w:r>
          </w:p>
          <w:p w14:paraId="7DA64A8A" w14:textId="77777777" w:rsidR="006D591D" w:rsidRPr="00114233" w:rsidRDefault="006D591D" w:rsidP="006D591D">
            <w:pPr>
              <w:widowControl/>
              <w:numPr>
                <w:ilvl w:val="0"/>
                <w:numId w:val="27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能夠使用正確的文法、格式或邏輯製作符合組織或工作所要求之作書面資料。</w:t>
            </w:r>
          </w:p>
          <w:p w14:paraId="6F868F82" w14:textId="77777777" w:rsidR="006D591D" w:rsidRPr="00114233" w:rsidRDefault="006D591D" w:rsidP="006D591D">
            <w:pPr>
              <w:widowControl/>
              <w:numPr>
                <w:ilvl w:val="0"/>
                <w:numId w:val="27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能對不同對象，能以書面方式適切地陳述欲表達之訊息。</w:t>
            </w:r>
          </w:p>
          <w:p w14:paraId="183C6657" w14:textId="77777777" w:rsidR="006D591D" w:rsidRPr="00114233" w:rsidRDefault="006D591D" w:rsidP="006D591D">
            <w:pPr>
              <w:widowControl/>
              <w:numPr>
                <w:ilvl w:val="0"/>
                <w:numId w:val="27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lastRenderedPageBreak/>
              <w:t>會依據不同對象，運用適當方法技巧，清楚表達訊息及進行對話。</w:t>
            </w:r>
          </w:p>
          <w:p w14:paraId="602ED1AC" w14:textId="77777777" w:rsidR="006D591D" w:rsidRPr="00114233" w:rsidRDefault="006D591D" w:rsidP="006D591D">
            <w:pPr>
              <w:widowControl/>
              <w:numPr>
                <w:ilvl w:val="0"/>
                <w:numId w:val="27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運用組織或工作所要求之外語能力進行資訊溝通傳達。</w:t>
            </w:r>
          </w:p>
          <w:p w14:paraId="7F2EAAEB" w14:textId="77777777" w:rsidR="006D591D" w:rsidRPr="00114233" w:rsidRDefault="006D591D" w:rsidP="006D591D">
            <w:pPr>
              <w:widowControl/>
              <w:numPr>
                <w:ilvl w:val="0"/>
                <w:numId w:val="27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與人談話時，能專注傾聽觀察對方傳達的訊息，即使他人和自己意見不相同，仍然樂於傾聽接納。</w:t>
            </w:r>
          </w:p>
        </w:tc>
        <w:tc>
          <w:tcPr>
            <w:tcW w:w="1984" w:type="dxa"/>
          </w:tcPr>
          <w:p w14:paraId="3C5FE7BE" w14:textId="77777777" w:rsidR="006D591D" w:rsidRPr="00114233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7B1359" w:rsidRPr="00114233" w14:paraId="3ADC5E67" w14:textId="77777777" w:rsidTr="0037145E">
        <w:trPr>
          <w:trHeight w:val="855"/>
        </w:trPr>
        <w:tc>
          <w:tcPr>
            <w:tcW w:w="1623" w:type="dxa"/>
            <w:shd w:val="clear" w:color="auto" w:fill="auto"/>
            <w:vAlign w:val="center"/>
          </w:tcPr>
          <w:p w14:paraId="26AA7630" w14:textId="77777777" w:rsidR="006D591D" w:rsidRPr="00114233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lastRenderedPageBreak/>
              <w:t>資訊科技應用</w:t>
            </w:r>
          </w:p>
        </w:tc>
        <w:tc>
          <w:tcPr>
            <w:tcW w:w="2102" w:type="dxa"/>
            <w:shd w:val="clear" w:color="auto" w:fill="auto"/>
          </w:tcPr>
          <w:p w14:paraId="7484CD1A" w14:textId="77777777" w:rsidR="006D591D" w:rsidRPr="00114233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運用各行業所需的資訊技術工具，有效存取、管理、整合並傳遞訊息。</w:t>
            </w:r>
          </w:p>
        </w:tc>
        <w:tc>
          <w:tcPr>
            <w:tcW w:w="3912" w:type="dxa"/>
            <w:shd w:val="clear" w:color="auto" w:fill="auto"/>
            <w:noWrap/>
          </w:tcPr>
          <w:p w14:paraId="25BD4B18" w14:textId="77777777" w:rsidR="006D591D" w:rsidRPr="00114233" w:rsidRDefault="006D591D" w:rsidP="006D591D">
            <w:pPr>
              <w:widowControl/>
              <w:numPr>
                <w:ilvl w:val="0"/>
                <w:numId w:val="29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有效運用科技，使工作流程更有效率。</w:t>
            </w:r>
          </w:p>
          <w:p w14:paraId="69F699E1" w14:textId="77777777" w:rsidR="006D591D" w:rsidRPr="00114233" w:rsidRDefault="006D591D" w:rsidP="006D591D">
            <w:pPr>
              <w:widowControl/>
              <w:numPr>
                <w:ilvl w:val="0"/>
                <w:numId w:val="29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能有效應用基本文書處理、試算表工具及簡報工具，產出符合組織或工作所要求之文件及成果。</w:t>
            </w:r>
          </w:p>
          <w:p w14:paraId="347A357D" w14:textId="77777777" w:rsidR="006D591D" w:rsidRPr="00114233" w:rsidRDefault="006D591D" w:rsidP="006D591D">
            <w:pPr>
              <w:widowControl/>
              <w:numPr>
                <w:ilvl w:val="0"/>
                <w:numId w:val="29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能依據各種狀況，使用適合的資訊科技和他人進行有效率的溝通。</w:t>
            </w:r>
          </w:p>
          <w:p w14:paraId="4F62D3B3" w14:textId="77777777" w:rsidR="006D591D" w:rsidRPr="00114233" w:rsidRDefault="006D591D" w:rsidP="006D591D">
            <w:pPr>
              <w:widowControl/>
              <w:numPr>
                <w:ilvl w:val="0"/>
                <w:numId w:val="29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能夠運用有效率的方式及工具儲存與檢索資訊。</w:t>
            </w:r>
          </w:p>
          <w:p w14:paraId="1D606B52" w14:textId="77777777" w:rsidR="006D591D" w:rsidRPr="00114233" w:rsidRDefault="006D591D" w:rsidP="006D591D">
            <w:pPr>
              <w:widowControl/>
              <w:numPr>
                <w:ilvl w:val="0"/>
                <w:numId w:val="29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能遵守資訊論理並瞭解資訊科技過度或不當使用之後果。</w:t>
            </w:r>
          </w:p>
          <w:p w14:paraId="1701F4D8" w14:textId="77777777" w:rsidR="006D591D" w:rsidRPr="00114233" w:rsidRDefault="006D591D" w:rsidP="006D591D">
            <w:pPr>
              <w:widowControl/>
              <w:numPr>
                <w:ilvl w:val="0"/>
                <w:numId w:val="29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確實遵循使用各種資訊及工具的道德與法律規範</w:t>
            </w:r>
          </w:p>
        </w:tc>
        <w:tc>
          <w:tcPr>
            <w:tcW w:w="1984" w:type="dxa"/>
          </w:tcPr>
          <w:p w14:paraId="411AC3F5" w14:textId="77777777" w:rsidR="006D591D" w:rsidRPr="00114233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D591D" w:rsidRPr="00114233" w14:paraId="1D80560C" w14:textId="77777777" w:rsidTr="0037145E">
        <w:trPr>
          <w:trHeight w:val="855"/>
        </w:trPr>
        <w:tc>
          <w:tcPr>
            <w:tcW w:w="1623" w:type="dxa"/>
            <w:shd w:val="clear" w:color="auto" w:fill="auto"/>
            <w:vAlign w:val="center"/>
          </w:tcPr>
          <w:p w14:paraId="331E6B70" w14:textId="77777777" w:rsidR="006D591D" w:rsidRPr="00114233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團隊合作</w:t>
            </w:r>
          </w:p>
        </w:tc>
        <w:tc>
          <w:tcPr>
            <w:tcW w:w="2102" w:type="dxa"/>
            <w:shd w:val="clear" w:color="auto" w:fill="auto"/>
          </w:tcPr>
          <w:p w14:paraId="310C6F3F" w14:textId="77777777" w:rsidR="006D591D" w:rsidRPr="00114233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能積極參與團隊任務，並與團隊成員有良好互動，以共同完成目標</w:t>
            </w:r>
          </w:p>
        </w:tc>
        <w:tc>
          <w:tcPr>
            <w:tcW w:w="3912" w:type="dxa"/>
            <w:shd w:val="clear" w:color="auto" w:fill="auto"/>
            <w:noWrap/>
          </w:tcPr>
          <w:p w14:paraId="45148945" w14:textId="77777777" w:rsidR="006D591D" w:rsidRPr="00114233" w:rsidRDefault="006D591D" w:rsidP="006D591D">
            <w:pPr>
              <w:widowControl/>
              <w:numPr>
                <w:ilvl w:val="0"/>
                <w:numId w:val="28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真誠地重視團隊成員的意見和專業知識，願意向其學習。</w:t>
            </w:r>
          </w:p>
          <w:p w14:paraId="3FE2FD8C" w14:textId="77777777" w:rsidR="006D591D" w:rsidRPr="00114233" w:rsidRDefault="006D591D" w:rsidP="006D591D">
            <w:pPr>
              <w:widowControl/>
              <w:numPr>
                <w:ilvl w:val="0"/>
                <w:numId w:val="28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能夠以團隊目標為優先，支持團隊的決定。</w:t>
            </w:r>
          </w:p>
          <w:p w14:paraId="0225C9C4" w14:textId="77777777" w:rsidR="006D591D" w:rsidRPr="00114233" w:rsidRDefault="006D591D" w:rsidP="006D591D">
            <w:pPr>
              <w:widowControl/>
              <w:numPr>
                <w:ilvl w:val="0"/>
                <w:numId w:val="28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能夠與團隊成員共同解決問題並承擔責任。</w:t>
            </w:r>
          </w:p>
          <w:p w14:paraId="7EBA18E0" w14:textId="77777777" w:rsidR="006D591D" w:rsidRPr="00114233" w:rsidRDefault="006D591D" w:rsidP="006D591D">
            <w:pPr>
              <w:widowControl/>
              <w:numPr>
                <w:ilvl w:val="0"/>
                <w:numId w:val="28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能將個人喜好排除，在必要時調整自己的角色或行為。</w:t>
            </w:r>
          </w:p>
          <w:p w14:paraId="44593DD1" w14:textId="77777777" w:rsidR="006D591D" w:rsidRPr="00114233" w:rsidRDefault="006D591D" w:rsidP="006D591D">
            <w:pPr>
              <w:widowControl/>
              <w:numPr>
                <w:ilvl w:val="0"/>
                <w:numId w:val="28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會以正面的話語來談論團隊成員，不會背地批評。</w:t>
            </w:r>
          </w:p>
          <w:p w14:paraId="2EA54FD2" w14:textId="77777777" w:rsidR="006D591D" w:rsidRPr="00114233" w:rsidRDefault="006D591D" w:rsidP="006D591D">
            <w:pPr>
              <w:widowControl/>
              <w:numPr>
                <w:ilvl w:val="0"/>
                <w:numId w:val="28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對於團隊成員提出的意見能夠給予建設性的回應。</w:t>
            </w:r>
          </w:p>
          <w:p w14:paraId="16F3FD6A" w14:textId="77777777" w:rsidR="006D591D" w:rsidRPr="00114233" w:rsidRDefault="006D591D" w:rsidP="006D591D">
            <w:pPr>
              <w:widowControl/>
              <w:numPr>
                <w:ilvl w:val="0"/>
                <w:numId w:val="28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14233">
              <w:rPr>
                <w:rFonts w:ascii="Times New Roman" w:eastAsia="標楷體" w:hAnsi="Times New Roman" w:cs="Times New Roman"/>
                <w:bCs/>
                <w:szCs w:val="24"/>
              </w:rPr>
              <w:t>積極參與團隊並真誠地表達個人的看法。</w:t>
            </w:r>
          </w:p>
        </w:tc>
        <w:tc>
          <w:tcPr>
            <w:tcW w:w="1984" w:type="dxa"/>
          </w:tcPr>
          <w:p w14:paraId="294D81FB" w14:textId="77777777" w:rsidR="006D591D" w:rsidRPr="00114233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0D520532" w14:textId="1328F692" w:rsidR="00EC71A0" w:rsidRPr="00114233" w:rsidRDefault="00EC71A0"/>
    <w:sectPr w:rsidR="00EC71A0" w:rsidRPr="00114233" w:rsidSect="0037145E">
      <w:type w:val="continuous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7C827" w14:textId="77777777" w:rsidR="00E93CA5" w:rsidRDefault="00E93CA5">
      <w:r>
        <w:separator/>
      </w:r>
    </w:p>
  </w:endnote>
  <w:endnote w:type="continuationSeparator" w:id="0">
    <w:p w14:paraId="5922BCF2" w14:textId="77777777" w:rsidR="00E93CA5" w:rsidRDefault="00E9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圓體V.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3743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9FCAF27" w14:textId="413CB4E2" w:rsidR="001F3708" w:rsidRPr="001F3708" w:rsidRDefault="001F3708">
        <w:pPr>
          <w:pStyle w:val="a5"/>
          <w:jc w:val="center"/>
          <w:rPr>
            <w:sz w:val="24"/>
            <w:szCs w:val="24"/>
          </w:rPr>
        </w:pPr>
        <w:r w:rsidRPr="001F3708">
          <w:rPr>
            <w:sz w:val="24"/>
            <w:szCs w:val="24"/>
          </w:rPr>
          <w:fldChar w:fldCharType="begin"/>
        </w:r>
        <w:r w:rsidRPr="001F3708">
          <w:rPr>
            <w:sz w:val="24"/>
            <w:szCs w:val="24"/>
          </w:rPr>
          <w:instrText>PAGE   \* MERGEFORMAT</w:instrText>
        </w:r>
        <w:r w:rsidRPr="001F3708">
          <w:rPr>
            <w:sz w:val="24"/>
            <w:szCs w:val="24"/>
          </w:rPr>
          <w:fldChar w:fldCharType="separate"/>
        </w:r>
        <w:r w:rsidR="006D608B" w:rsidRPr="006D608B">
          <w:rPr>
            <w:noProof/>
            <w:sz w:val="24"/>
            <w:szCs w:val="24"/>
            <w:lang w:val="zh-TW"/>
          </w:rPr>
          <w:t>14</w:t>
        </w:r>
        <w:r w:rsidRPr="001F370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BBBD0" w14:textId="77777777" w:rsidR="00E93CA5" w:rsidRDefault="00E93CA5">
      <w:r>
        <w:separator/>
      </w:r>
    </w:p>
  </w:footnote>
  <w:footnote w:type="continuationSeparator" w:id="0">
    <w:p w14:paraId="09229A6F" w14:textId="77777777" w:rsidR="00E93CA5" w:rsidRDefault="00E9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24264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19495CFE"/>
    <w:lvl w:ilvl="0" w:tplc="FFFFFFFF">
      <w:start w:val="10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3D0780C"/>
    <w:multiLevelType w:val="hybridMultilevel"/>
    <w:tmpl w:val="520ADA4A"/>
    <w:lvl w:ilvl="0" w:tplc="9374626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423086"/>
    <w:multiLevelType w:val="hybridMultilevel"/>
    <w:tmpl w:val="A4001D5C"/>
    <w:lvl w:ilvl="0" w:tplc="9374626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CE7D93"/>
    <w:multiLevelType w:val="hybridMultilevel"/>
    <w:tmpl w:val="7716FD48"/>
    <w:lvl w:ilvl="0" w:tplc="9374626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E1206FE"/>
    <w:multiLevelType w:val="hybridMultilevel"/>
    <w:tmpl w:val="40E621F4"/>
    <w:lvl w:ilvl="0" w:tplc="115684B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0E1D3323"/>
    <w:multiLevelType w:val="hybridMultilevel"/>
    <w:tmpl w:val="1F4280EC"/>
    <w:lvl w:ilvl="0" w:tplc="77B26D1A">
      <w:start w:val="1"/>
      <w:numFmt w:val="lowerLetter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951603"/>
    <w:multiLevelType w:val="hybridMultilevel"/>
    <w:tmpl w:val="4DFC4656"/>
    <w:lvl w:ilvl="0" w:tplc="C994B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39A0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F626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A3E8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F2AB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1C0C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8842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76CF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77ED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128A5E1C"/>
    <w:multiLevelType w:val="hybridMultilevel"/>
    <w:tmpl w:val="9132A0C6"/>
    <w:lvl w:ilvl="0" w:tplc="1FCE6E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174911CA"/>
    <w:multiLevelType w:val="hybridMultilevel"/>
    <w:tmpl w:val="36129708"/>
    <w:lvl w:ilvl="0" w:tplc="96BC2C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3C42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7E7D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AF5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66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A05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CFE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883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BCB2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542D6"/>
    <w:multiLevelType w:val="hybridMultilevel"/>
    <w:tmpl w:val="C2327992"/>
    <w:lvl w:ilvl="0" w:tplc="D976055C">
      <w:start w:val="1"/>
      <w:numFmt w:val="bullet"/>
      <w:lvlText w:val="◎"/>
      <w:lvlJc w:val="left"/>
      <w:pPr>
        <w:tabs>
          <w:tab w:val="num" w:pos="1814"/>
        </w:tabs>
        <w:ind w:left="1814" w:hanging="407"/>
      </w:pPr>
      <w:rPr>
        <w:rFonts w:ascii="新細明體" w:eastAsia="新細明體" w:hAnsi="新細明體" w:hint="eastAsia"/>
      </w:rPr>
    </w:lvl>
    <w:lvl w:ilvl="1" w:tplc="9CFE24D8">
      <w:start w:val="1"/>
      <w:numFmt w:val="bullet"/>
      <w:lvlText w:val="◎"/>
      <w:lvlJc w:val="left"/>
      <w:pPr>
        <w:tabs>
          <w:tab w:val="num" w:pos="1247"/>
        </w:tabs>
        <w:ind w:left="1247" w:hanging="396"/>
      </w:pPr>
      <w:rPr>
        <w:rFonts w:ascii="新細明體" w:eastAsia="新細明體" w:hAnsi="新細明體" w:hint="eastAsia"/>
        <w:b/>
        <w:i w:val="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C1A512B"/>
    <w:multiLevelType w:val="hybridMultilevel"/>
    <w:tmpl w:val="6F347E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EA0086D"/>
    <w:multiLevelType w:val="hybridMultilevel"/>
    <w:tmpl w:val="DCEE13EC"/>
    <w:lvl w:ilvl="0" w:tplc="9374626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EC65B8D"/>
    <w:multiLevelType w:val="hybridMultilevel"/>
    <w:tmpl w:val="D994B618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2F6A7676">
      <w:start w:val="1"/>
      <w:numFmt w:val="taiwaneseCountingThousand"/>
      <w:lvlText w:val="%2、"/>
      <w:lvlJc w:val="left"/>
      <w:pPr>
        <w:ind w:left="21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5" w15:restartNumberingAfterBreak="0">
    <w:nsid w:val="21697DC9"/>
    <w:multiLevelType w:val="hybridMultilevel"/>
    <w:tmpl w:val="D98EBC22"/>
    <w:lvl w:ilvl="0" w:tplc="9374626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21E233F"/>
    <w:multiLevelType w:val="hybridMultilevel"/>
    <w:tmpl w:val="C81092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E996F80"/>
    <w:multiLevelType w:val="hybridMultilevel"/>
    <w:tmpl w:val="A4388E78"/>
    <w:lvl w:ilvl="0" w:tplc="24367A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2B57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0882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6864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A25B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6D0A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43F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AEA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421D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A5A67"/>
    <w:multiLevelType w:val="hybridMultilevel"/>
    <w:tmpl w:val="EA4272E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BC10A41"/>
    <w:multiLevelType w:val="hybridMultilevel"/>
    <w:tmpl w:val="C5FAAE14"/>
    <w:lvl w:ilvl="0" w:tplc="A3545A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i w:val="0"/>
        <w:color w:val="auto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A651DF"/>
    <w:multiLevelType w:val="hybridMultilevel"/>
    <w:tmpl w:val="22EC1030"/>
    <w:lvl w:ilvl="0" w:tplc="9374626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3ED2B08"/>
    <w:multiLevelType w:val="hybridMultilevel"/>
    <w:tmpl w:val="A9BC1A20"/>
    <w:lvl w:ilvl="0" w:tplc="1CC06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928EDBE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2692CEF"/>
    <w:multiLevelType w:val="hybridMultilevel"/>
    <w:tmpl w:val="254E6450"/>
    <w:lvl w:ilvl="0" w:tplc="B0EE2642">
      <w:start w:val="3"/>
      <w:numFmt w:val="japaneseLegal"/>
      <w:lvlText w:val="%1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20"/>
        </w:tabs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80"/>
        </w:tabs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760"/>
        </w:tabs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00"/>
        </w:tabs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480"/>
      </w:pPr>
    </w:lvl>
  </w:abstractNum>
  <w:abstractNum w:abstractNumId="23" w15:restartNumberingAfterBreak="0">
    <w:nsid w:val="67667A78"/>
    <w:multiLevelType w:val="hybridMultilevel"/>
    <w:tmpl w:val="567060BC"/>
    <w:lvl w:ilvl="0" w:tplc="88B06F5C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0E0CAA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D02250">
      <w:start w:val="172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0C10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7ACEFC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3861E4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CCF91A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A07BA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980B8A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91404E7"/>
    <w:multiLevelType w:val="hybridMultilevel"/>
    <w:tmpl w:val="84D8F35A"/>
    <w:lvl w:ilvl="0" w:tplc="9374626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B8C3303"/>
    <w:multiLevelType w:val="hybridMultilevel"/>
    <w:tmpl w:val="5D9EFFB6"/>
    <w:lvl w:ilvl="0" w:tplc="9374626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B54266D"/>
    <w:multiLevelType w:val="hybridMultilevel"/>
    <w:tmpl w:val="951E22E4"/>
    <w:lvl w:ilvl="0" w:tplc="FA18F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微軟正黑體" w:hAnsi="微軟正黑體" w:hint="default"/>
      </w:rPr>
    </w:lvl>
    <w:lvl w:ilvl="1" w:tplc="FDE85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微軟正黑體" w:hAnsi="微軟正黑體" w:hint="default"/>
      </w:rPr>
    </w:lvl>
    <w:lvl w:ilvl="2" w:tplc="465C8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微軟正黑體" w:hAnsi="微軟正黑體" w:hint="default"/>
      </w:rPr>
    </w:lvl>
    <w:lvl w:ilvl="3" w:tplc="473EA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微軟正黑體" w:hAnsi="微軟正黑體" w:hint="default"/>
      </w:rPr>
    </w:lvl>
    <w:lvl w:ilvl="4" w:tplc="32DCA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微軟正黑體" w:hAnsi="微軟正黑體" w:hint="default"/>
      </w:rPr>
    </w:lvl>
    <w:lvl w:ilvl="5" w:tplc="E3DCE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微軟正黑體" w:hAnsi="微軟正黑體" w:hint="default"/>
      </w:rPr>
    </w:lvl>
    <w:lvl w:ilvl="6" w:tplc="4CD03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微軟正黑體" w:hAnsi="微軟正黑體" w:hint="default"/>
      </w:rPr>
    </w:lvl>
    <w:lvl w:ilvl="7" w:tplc="074C6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微軟正黑體" w:hAnsi="微軟正黑體" w:hint="default"/>
      </w:rPr>
    </w:lvl>
    <w:lvl w:ilvl="8" w:tplc="E7A41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微軟正黑體" w:hAnsi="微軟正黑體" w:hint="default"/>
      </w:rPr>
    </w:lvl>
  </w:abstractNum>
  <w:abstractNum w:abstractNumId="27" w15:restartNumberingAfterBreak="0">
    <w:nsid w:val="7BAE157A"/>
    <w:multiLevelType w:val="hybridMultilevel"/>
    <w:tmpl w:val="1C30BA14"/>
    <w:lvl w:ilvl="0" w:tplc="0068F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C2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CD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C1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66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07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4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CB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E0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ED50CD4"/>
    <w:multiLevelType w:val="hybridMultilevel"/>
    <w:tmpl w:val="BDC0EAEE"/>
    <w:lvl w:ilvl="0" w:tplc="3E047C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38C3D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CF9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6D78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06472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6439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4A1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657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04FC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2"/>
  </w:num>
  <w:num w:numId="5">
    <w:abstractNumId w:val="19"/>
  </w:num>
  <w:num w:numId="6">
    <w:abstractNumId w:val="8"/>
  </w:num>
  <w:num w:numId="7">
    <w:abstractNumId w:val="21"/>
  </w:num>
  <w:num w:numId="8">
    <w:abstractNumId w:val="12"/>
  </w:num>
  <w:num w:numId="9">
    <w:abstractNumId w:val="9"/>
  </w:num>
  <w:num w:numId="10">
    <w:abstractNumId w:val="11"/>
  </w:num>
  <w:num w:numId="11">
    <w:abstractNumId w:val="16"/>
  </w:num>
  <w:num w:numId="12">
    <w:abstractNumId w:val="17"/>
  </w:num>
  <w:num w:numId="13">
    <w:abstractNumId w:val="22"/>
  </w:num>
  <w:num w:numId="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微軟正黑體" w:eastAsia="微軟正黑體" w:hAnsi="微軟正黑體" w:hint="eastAsia"/>
          <w:sz w:val="28"/>
        </w:rPr>
      </w:lvl>
    </w:lvlOverride>
  </w:num>
  <w:num w:numId="15">
    <w:abstractNumId w:val="26"/>
  </w:num>
  <w:num w:numId="16">
    <w:abstractNumId w:val="28"/>
  </w:num>
  <w:num w:numId="17">
    <w:abstractNumId w:val="23"/>
  </w:num>
  <w:num w:numId="18">
    <w:abstractNumId w:val="27"/>
  </w:num>
  <w:num w:numId="19">
    <w:abstractNumId w:val="10"/>
  </w:num>
  <w:num w:numId="20">
    <w:abstractNumId w:val="7"/>
  </w:num>
  <w:num w:numId="21">
    <w:abstractNumId w:val="18"/>
  </w:num>
  <w:num w:numId="22">
    <w:abstractNumId w:val="15"/>
  </w:num>
  <w:num w:numId="23">
    <w:abstractNumId w:val="4"/>
  </w:num>
  <w:num w:numId="24">
    <w:abstractNumId w:val="13"/>
  </w:num>
  <w:num w:numId="25">
    <w:abstractNumId w:val="24"/>
  </w:num>
  <w:num w:numId="26">
    <w:abstractNumId w:val="20"/>
  </w:num>
  <w:num w:numId="27">
    <w:abstractNumId w:val="5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1D"/>
    <w:rsid w:val="00002E01"/>
    <w:rsid w:val="00003176"/>
    <w:rsid w:val="000045F1"/>
    <w:rsid w:val="00006F71"/>
    <w:rsid w:val="00007FE5"/>
    <w:rsid w:val="00011DED"/>
    <w:rsid w:val="00016B7B"/>
    <w:rsid w:val="00020635"/>
    <w:rsid w:val="0002510E"/>
    <w:rsid w:val="000320BF"/>
    <w:rsid w:val="00044B27"/>
    <w:rsid w:val="00046571"/>
    <w:rsid w:val="00053584"/>
    <w:rsid w:val="00056D54"/>
    <w:rsid w:val="00064419"/>
    <w:rsid w:val="000706F9"/>
    <w:rsid w:val="00073EBF"/>
    <w:rsid w:val="000757BE"/>
    <w:rsid w:val="000A4996"/>
    <w:rsid w:val="000B056F"/>
    <w:rsid w:val="000B25E0"/>
    <w:rsid w:val="000B6590"/>
    <w:rsid w:val="000C10ED"/>
    <w:rsid w:val="000C428E"/>
    <w:rsid w:val="000E1296"/>
    <w:rsid w:val="000E36FF"/>
    <w:rsid w:val="000E4379"/>
    <w:rsid w:val="000F43FF"/>
    <w:rsid w:val="000F7302"/>
    <w:rsid w:val="00104F58"/>
    <w:rsid w:val="00114233"/>
    <w:rsid w:val="00114878"/>
    <w:rsid w:val="00115B8C"/>
    <w:rsid w:val="00136ACC"/>
    <w:rsid w:val="0015266B"/>
    <w:rsid w:val="001547D9"/>
    <w:rsid w:val="001553A1"/>
    <w:rsid w:val="00156B12"/>
    <w:rsid w:val="0016068F"/>
    <w:rsid w:val="00174200"/>
    <w:rsid w:val="001817A0"/>
    <w:rsid w:val="001829DD"/>
    <w:rsid w:val="00191075"/>
    <w:rsid w:val="001934FF"/>
    <w:rsid w:val="0019495C"/>
    <w:rsid w:val="001A57F1"/>
    <w:rsid w:val="001B1603"/>
    <w:rsid w:val="001B53EB"/>
    <w:rsid w:val="001B7528"/>
    <w:rsid w:val="001C1B7D"/>
    <w:rsid w:val="001C25B2"/>
    <w:rsid w:val="001D2B17"/>
    <w:rsid w:val="001D3507"/>
    <w:rsid w:val="001E6C10"/>
    <w:rsid w:val="001F317D"/>
    <w:rsid w:val="001F3708"/>
    <w:rsid w:val="00207C6C"/>
    <w:rsid w:val="00210C16"/>
    <w:rsid w:val="002348D3"/>
    <w:rsid w:val="00244E52"/>
    <w:rsid w:val="002457E8"/>
    <w:rsid w:val="00253A6A"/>
    <w:rsid w:val="00256E16"/>
    <w:rsid w:val="0026121E"/>
    <w:rsid w:val="00263D57"/>
    <w:rsid w:val="00265DA8"/>
    <w:rsid w:val="002707EE"/>
    <w:rsid w:val="00270E98"/>
    <w:rsid w:val="0027597C"/>
    <w:rsid w:val="0028426E"/>
    <w:rsid w:val="00292B42"/>
    <w:rsid w:val="002A104F"/>
    <w:rsid w:val="002A3617"/>
    <w:rsid w:val="002B005D"/>
    <w:rsid w:val="002B24E3"/>
    <w:rsid w:val="002B7785"/>
    <w:rsid w:val="002C061A"/>
    <w:rsid w:val="002D1335"/>
    <w:rsid w:val="002D1DA1"/>
    <w:rsid w:val="002D2B75"/>
    <w:rsid w:val="002D34B7"/>
    <w:rsid w:val="002E49D2"/>
    <w:rsid w:val="002E56D6"/>
    <w:rsid w:val="0030035E"/>
    <w:rsid w:val="00305170"/>
    <w:rsid w:val="0032267F"/>
    <w:rsid w:val="0032449D"/>
    <w:rsid w:val="00332B57"/>
    <w:rsid w:val="00333018"/>
    <w:rsid w:val="0034142C"/>
    <w:rsid w:val="003429E0"/>
    <w:rsid w:val="00351EA8"/>
    <w:rsid w:val="00352953"/>
    <w:rsid w:val="003533D0"/>
    <w:rsid w:val="0037145E"/>
    <w:rsid w:val="00374154"/>
    <w:rsid w:val="00380D37"/>
    <w:rsid w:val="003866BC"/>
    <w:rsid w:val="00396482"/>
    <w:rsid w:val="003A1DE5"/>
    <w:rsid w:val="003D29E3"/>
    <w:rsid w:val="00411E2D"/>
    <w:rsid w:val="00420241"/>
    <w:rsid w:val="0042150A"/>
    <w:rsid w:val="004257FE"/>
    <w:rsid w:val="00427A83"/>
    <w:rsid w:val="00430561"/>
    <w:rsid w:val="00432236"/>
    <w:rsid w:val="004344BB"/>
    <w:rsid w:val="004510D0"/>
    <w:rsid w:val="0046078A"/>
    <w:rsid w:val="004730A1"/>
    <w:rsid w:val="004761E1"/>
    <w:rsid w:val="004770A1"/>
    <w:rsid w:val="0047750D"/>
    <w:rsid w:val="00497A7A"/>
    <w:rsid w:val="004A3379"/>
    <w:rsid w:val="004A5123"/>
    <w:rsid w:val="004B3A02"/>
    <w:rsid w:val="004B5D9C"/>
    <w:rsid w:val="004B6EEB"/>
    <w:rsid w:val="004D7B82"/>
    <w:rsid w:val="004E4E29"/>
    <w:rsid w:val="004F44D2"/>
    <w:rsid w:val="005021CC"/>
    <w:rsid w:val="005027C4"/>
    <w:rsid w:val="00502C05"/>
    <w:rsid w:val="00504A23"/>
    <w:rsid w:val="00511C90"/>
    <w:rsid w:val="0051266A"/>
    <w:rsid w:val="00512951"/>
    <w:rsid w:val="00517BA3"/>
    <w:rsid w:val="00520C3F"/>
    <w:rsid w:val="005221F1"/>
    <w:rsid w:val="00523E57"/>
    <w:rsid w:val="00523FBC"/>
    <w:rsid w:val="00526B1A"/>
    <w:rsid w:val="00530949"/>
    <w:rsid w:val="005413BF"/>
    <w:rsid w:val="005469F0"/>
    <w:rsid w:val="00551446"/>
    <w:rsid w:val="00553A03"/>
    <w:rsid w:val="00555D6A"/>
    <w:rsid w:val="0055643C"/>
    <w:rsid w:val="0056310C"/>
    <w:rsid w:val="005714A8"/>
    <w:rsid w:val="00572119"/>
    <w:rsid w:val="00583B5A"/>
    <w:rsid w:val="005A04E4"/>
    <w:rsid w:val="005A08A5"/>
    <w:rsid w:val="005C302D"/>
    <w:rsid w:val="005D297E"/>
    <w:rsid w:val="005D3844"/>
    <w:rsid w:val="005D7977"/>
    <w:rsid w:val="00601B12"/>
    <w:rsid w:val="00601CFA"/>
    <w:rsid w:val="0061497E"/>
    <w:rsid w:val="006257D8"/>
    <w:rsid w:val="0063069C"/>
    <w:rsid w:val="006412BF"/>
    <w:rsid w:val="006503B1"/>
    <w:rsid w:val="006503E1"/>
    <w:rsid w:val="00656E82"/>
    <w:rsid w:val="006571D6"/>
    <w:rsid w:val="006651A8"/>
    <w:rsid w:val="006760F1"/>
    <w:rsid w:val="00677885"/>
    <w:rsid w:val="00684DC7"/>
    <w:rsid w:val="00691A9F"/>
    <w:rsid w:val="0069693F"/>
    <w:rsid w:val="006A3BE8"/>
    <w:rsid w:val="006B1535"/>
    <w:rsid w:val="006C030E"/>
    <w:rsid w:val="006C44A6"/>
    <w:rsid w:val="006D034C"/>
    <w:rsid w:val="006D47F8"/>
    <w:rsid w:val="006D591D"/>
    <w:rsid w:val="006D608B"/>
    <w:rsid w:val="006D7F92"/>
    <w:rsid w:val="006E773A"/>
    <w:rsid w:val="006F24A5"/>
    <w:rsid w:val="006F345B"/>
    <w:rsid w:val="00700897"/>
    <w:rsid w:val="0070775E"/>
    <w:rsid w:val="00721510"/>
    <w:rsid w:val="00734B28"/>
    <w:rsid w:val="0074466B"/>
    <w:rsid w:val="00747E7C"/>
    <w:rsid w:val="00751E5D"/>
    <w:rsid w:val="00753F0C"/>
    <w:rsid w:val="007605D3"/>
    <w:rsid w:val="00774336"/>
    <w:rsid w:val="00775867"/>
    <w:rsid w:val="00775884"/>
    <w:rsid w:val="007906AB"/>
    <w:rsid w:val="00790DBE"/>
    <w:rsid w:val="007937F3"/>
    <w:rsid w:val="007A1564"/>
    <w:rsid w:val="007B0CDB"/>
    <w:rsid w:val="007B1359"/>
    <w:rsid w:val="007B3CD4"/>
    <w:rsid w:val="007B457B"/>
    <w:rsid w:val="007C7BD0"/>
    <w:rsid w:val="007D2197"/>
    <w:rsid w:val="007D72F1"/>
    <w:rsid w:val="007E07EC"/>
    <w:rsid w:val="007E297D"/>
    <w:rsid w:val="007E3B02"/>
    <w:rsid w:val="0082035F"/>
    <w:rsid w:val="008208FE"/>
    <w:rsid w:val="00830B17"/>
    <w:rsid w:val="008315FE"/>
    <w:rsid w:val="00834156"/>
    <w:rsid w:val="00836598"/>
    <w:rsid w:val="008402F9"/>
    <w:rsid w:val="00852FE4"/>
    <w:rsid w:val="00856476"/>
    <w:rsid w:val="00857C92"/>
    <w:rsid w:val="00861AE4"/>
    <w:rsid w:val="0086474E"/>
    <w:rsid w:val="008705A9"/>
    <w:rsid w:val="008725DB"/>
    <w:rsid w:val="00873096"/>
    <w:rsid w:val="008773B9"/>
    <w:rsid w:val="00877D00"/>
    <w:rsid w:val="00884EAB"/>
    <w:rsid w:val="0088690D"/>
    <w:rsid w:val="00886F69"/>
    <w:rsid w:val="00894C70"/>
    <w:rsid w:val="008A31B6"/>
    <w:rsid w:val="008B1E2F"/>
    <w:rsid w:val="008C169B"/>
    <w:rsid w:val="008C4A08"/>
    <w:rsid w:val="008D409A"/>
    <w:rsid w:val="008D5CCA"/>
    <w:rsid w:val="008D624A"/>
    <w:rsid w:val="008D7857"/>
    <w:rsid w:val="008F108A"/>
    <w:rsid w:val="00914680"/>
    <w:rsid w:val="00916D81"/>
    <w:rsid w:val="009319C7"/>
    <w:rsid w:val="0093491F"/>
    <w:rsid w:val="0093700D"/>
    <w:rsid w:val="00940705"/>
    <w:rsid w:val="0094250D"/>
    <w:rsid w:val="00946C6A"/>
    <w:rsid w:val="0095045D"/>
    <w:rsid w:val="00956EB1"/>
    <w:rsid w:val="009618E4"/>
    <w:rsid w:val="00961974"/>
    <w:rsid w:val="009741E2"/>
    <w:rsid w:val="00974341"/>
    <w:rsid w:val="009775FB"/>
    <w:rsid w:val="009823CC"/>
    <w:rsid w:val="00987844"/>
    <w:rsid w:val="009A4B78"/>
    <w:rsid w:val="009B4A29"/>
    <w:rsid w:val="009B502E"/>
    <w:rsid w:val="009D3126"/>
    <w:rsid w:val="009D74D6"/>
    <w:rsid w:val="009F1AA6"/>
    <w:rsid w:val="009F543D"/>
    <w:rsid w:val="009F6F10"/>
    <w:rsid w:val="00A020A5"/>
    <w:rsid w:val="00A0580C"/>
    <w:rsid w:val="00A11B9E"/>
    <w:rsid w:val="00A21143"/>
    <w:rsid w:val="00A24E77"/>
    <w:rsid w:val="00A2501C"/>
    <w:rsid w:val="00A27FBC"/>
    <w:rsid w:val="00A36C7D"/>
    <w:rsid w:val="00A56003"/>
    <w:rsid w:val="00A57B78"/>
    <w:rsid w:val="00A6160E"/>
    <w:rsid w:val="00A76CCD"/>
    <w:rsid w:val="00A776D5"/>
    <w:rsid w:val="00A82E01"/>
    <w:rsid w:val="00AA7423"/>
    <w:rsid w:val="00AC3430"/>
    <w:rsid w:val="00AC5D76"/>
    <w:rsid w:val="00AD3927"/>
    <w:rsid w:val="00AD4931"/>
    <w:rsid w:val="00AF63D7"/>
    <w:rsid w:val="00B01F30"/>
    <w:rsid w:val="00B037BD"/>
    <w:rsid w:val="00B13D89"/>
    <w:rsid w:val="00B16C13"/>
    <w:rsid w:val="00B26587"/>
    <w:rsid w:val="00B3106E"/>
    <w:rsid w:val="00B51CBB"/>
    <w:rsid w:val="00B642C2"/>
    <w:rsid w:val="00B72D33"/>
    <w:rsid w:val="00B735C2"/>
    <w:rsid w:val="00B82EEC"/>
    <w:rsid w:val="00BC5376"/>
    <w:rsid w:val="00BD1652"/>
    <w:rsid w:val="00BD401D"/>
    <w:rsid w:val="00BD4BC7"/>
    <w:rsid w:val="00C13ED1"/>
    <w:rsid w:val="00C16042"/>
    <w:rsid w:val="00C23032"/>
    <w:rsid w:val="00C245A7"/>
    <w:rsid w:val="00C3790F"/>
    <w:rsid w:val="00C40D34"/>
    <w:rsid w:val="00C46379"/>
    <w:rsid w:val="00C5233C"/>
    <w:rsid w:val="00C6454B"/>
    <w:rsid w:val="00C64B1B"/>
    <w:rsid w:val="00C6504C"/>
    <w:rsid w:val="00C77D7C"/>
    <w:rsid w:val="00C926B6"/>
    <w:rsid w:val="00C9380C"/>
    <w:rsid w:val="00CB4B2B"/>
    <w:rsid w:val="00CD41BD"/>
    <w:rsid w:val="00CE076E"/>
    <w:rsid w:val="00CE1438"/>
    <w:rsid w:val="00CE1485"/>
    <w:rsid w:val="00CE28C9"/>
    <w:rsid w:val="00CE4668"/>
    <w:rsid w:val="00CF29E6"/>
    <w:rsid w:val="00D0154A"/>
    <w:rsid w:val="00D022ED"/>
    <w:rsid w:val="00D064ED"/>
    <w:rsid w:val="00D129EB"/>
    <w:rsid w:val="00D154A6"/>
    <w:rsid w:val="00D16471"/>
    <w:rsid w:val="00D35D75"/>
    <w:rsid w:val="00D41833"/>
    <w:rsid w:val="00D435D6"/>
    <w:rsid w:val="00D45BCD"/>
    <w:rsid w:val="00D53179"/>
    <w:rsid w:val="00D61A3F"/>
    <w:rsid w:val="00D650B7"/>
    <w:rsid w:val="00D9485F"/>
    <w:rsid w:val="00D9673D"/>
    <w:rsid w:val="00DA5897"/>
    <w:rsid w:val="00DB5BDC"/>
    <w:rsid w:val="00DC6EC9"/>
    <w:rsid w:val="00DE0B65"/>
    <w:rsid w:val="00DE14CF"/>
    <w:rsid w:val="00DF3343"/>
    <w:rsid w:val="00DF6673"/>
    <w:rsid w:val="00E23CC8"/>
    <w:rsid w:val="00E43DD3"/>
    <w:rsid w:val="00E47015"/>
    <w:rsid w:val="00E52088"/>
    <w:rsid w:val="00E53DE9"/>
    <w:rsid w:val="00E74F89"/>
    <w:rsid w:val="00E82401"/>
    <w:rsid w:val="00E87140"/>
    <w:rsid w:val="00E93CA5"/>
    <w:rsid w:val="00E95E92"/>
    <w:rsid w:val="00EA0EBB"/>
    <w:rsid w:val="00EA36AA"/>
    <w:rsid w:val="00EA65F0"/>
    <w:rsid w:val="00EC10D7"/>
    <w:rsid w:val="00EC5760"/>
    <w:rsid w:val="00EC71A0"/>
    <w:rsid w:val="00EC76DD"/>
    <w:rsid w:val="00ED456F"/>
    <w:rsid w:val="00ED5646"/>
    <w:rsid w:val="00ED6059"/>
    <w:rsid w:val="00ED66C9"/>
    <w:rsid w:val="00ED6CCB"/>
    <w:rsid w:val="00EE67F5"/>
    <w:rsid w:val="00EF651B"/>
    <w:rsid w:val="00EF6597"/>
    <w:rsid w:val="00F065BB"/>
    <w:rsid w:val="00F113A9"/>
    <w:rsid w:val="00F12E8E"/>
    <w:rsid w:val="00F13660"/>
    <w:rsid w:val="00F15F25"/>
    <w:rsid w:val="00F16342"/>
    <w:rsid w:val="00F17CBC"/>
    <w:rsid w:val="00F251F5"/>
    <w:rsid w:val="00F312D1"/>
    <w:rsid w:val="00F327DC"/>
    <w:rsid w:val="00F34549"/>
    <w:rsid w:val="00F37302"/>
    <w:rsid w:val="00F573BD"/>
    <w:rsid w:val="00F61836"/>
    <w:rsid w:val="00F625B0"/>
    <w:rsid w:val="00F62E07"/>
    <w:rsid w:val="00F64073"/>
    <w:rsid w:val="00F66DF2"/>
    <w:rsid w:val="00F751C8"/>
    <w:rsid w:val="00F849D2"/>
    <w:rsid w:val="00F9666B"/>
    <w:rsid w:val="00FA1AE7"/>
    <w:rsid w:val="00FB3F50"/>
    <w:rsid w:val="00FD29D7"/>
    <w:rsid w:val="00FE01DC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CACEF7"/>
  <w15:chartTrackingRefBased/>
  <w15:docId w15:val="{AE09D5AF-BF2C-49CC-ACB1-C40419D6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D591D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6D591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6D591D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D591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6D591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6D591D"/>
    <w:rPr>
      <w:rFonts w:ascii="Cambria" w:eastAsia="新細明體" w:hAnsi="Cambria" w:cs="Times New Roman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6D591D"/>
  </w:style>
  <w:style w:type="paragraph" w:styleId="a3">
    <w:name w:val="header"/>
    <w:basedOn w:val="a"/>
    <w:link w:val="a4"/>
    <w:unhideWhenUsed/>
    <w:rsid w:val="006D591D"/>
    <w:pPr>
      <w:widowControl/>
      <w:tabs>
        <w:tab w:val="center" w:pos="4153"/>
        <w:tab w:val="right" w:pos="8306"/>
      </w:tabs>
      <w:snapToGrid w:val="0"/>
    </w:pPr>
    <w:rPr>
      <w:rFonts w:ascii="Calibri" w:hAnsi="Calibri" w:cs="Arial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6D591D"/>
    <w:rPr>
      <w:rFonts w:ascii="Calibri" w:hAnsi="Calibri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91D"/>
    <w:pPr>
      <w:widowControl/>
      <w:tabs>
        <w:tab w:val="center" w:pos="4153"/>
        <w:tab w:val="right" w:pos="8306"/>
      </w:tabs>
      <w:snapToGrid w:val="0"/>
    </w:pPr>
    <w:rPr>
      <w:rFonts w:ascii="Calibri" w:hAnsi="Calibri" w:cs="Arial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91D"/>
    <w:rPr>
      <w:rFonts w:ascii="Calibri" w:hAnsi="Calibri" w:cs="Arial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6D591D"/>
    <w:pPr>
      <w:widowControl/>
      <w:ind w:leftChars="200" w:left="480"/>
    </w:pPr>
    <w:rPr>
      <w:rFonts w:ascii="Calibri" w:hAnsi="Calibri" w:cs="Arial"/>
      <w:kern w:val="0"/>
      <w:sz w:val="20"/>
      <w:szCs w:val="20"/>
    </w:rPr>
  </w:style>
  <w:style w:type="table" w:styleId="a8">
    <w:name w:val="Table Grid"/>
    <w:basedOn w:val="a1"/>
    <w:uiPriority w:val="39"/>
    <w:rsid w:val="006D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uiPriority w:val="99"/>
    <w:semiHidden/>
    <w:unhideWhenUsed/>
    <w:rsid w:val="006D591D"/>
  </w:style>
  <w:style w:type="character" w:styleId="a9">
    <w:name w:val="Hyperlink"/>
    <w:uiPriority w:val="99"/>
    <w:rsid w:val="006D591D"/>
    <w:rPr>
      <w:color w:val="0000FF"/>
      <w:u w:val="single"/>
    </w:rPr>
  </w:style>
  <w:style w:type="paragraph" w:styleId="aa">
    <w:name w:val="Balloon Text"/>
    <w:basedOn w:val="a"/>
    <w:link w:val="ab"/>
    <w:semiHidden/>
    <w:rsid w:val="006D591D"/>
    <w:rPr>
      <w:rFonts w:ascii="Arial" w:eastAsia="新細明體" w:hAnsi="Arial" w:cs="Times New Roman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6D591D"/>
    <w:rPr>
      <w:rFonts w:ascii="Arial" w:eastAsia="新細明體" w:hAnsi="Arial" w:cs="Times New Roman"/>
      <w:sz w:val="18"/>
      <w:szCs w:val="18"/>
    </w:rPr>
  </w:style>
  <w:style w:type="character" w:styleId="ac">
    <w:name w:val="Strong"/>
    <w:qFormat/>
    <w:rsid w:val="006D591D"/>
    <w:rPr>
      <w:b/>
      <w:bCs/>
    </w:rPr>
  </w:style>
  <w:style w:type="character" w:customStyle="1" w:styleId="winliveid">
    <w:name w:val="winliveid"/>
    <w:basedOn w:val="a0"/>
    <w:rsid w:val="006D591D"/>
  </w:style>
  <w:style w:type="paragraph" w:customStyle="1" w:styleId="ecmsonormal">
    <w:name w:val="ec_msonormal"/>
    <w:basedOn w:val="a"/>
    <w:rsid w:val="006D591D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page number"/>
    <w:basedOn w:val="a0"/>
    <w:rsid w:val="006D591D"/>
  </w:style>
  <w:style w:type="paragraph" w:customStyle="1" w:styleId="21">
    <w:name w:val="字元 字元2 字元 字元 字元 字元"/>
    <w:basedOn w:val="a"/>
    <w:rsid w:val="006D591D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table" w:customStyle="1" w:styleId="12">
    <w:name w:val="表格格線1"/>
    <w:basedOn w:val="a1"/>
    <w:next w:val="a8"/>
    <w:uiPriority w:val="59"/>
    <w:rsid w:val="006D591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6D591D"/>
    <w:rPr>
      <w:b w:val="0"/>
      <w:bCs w:val="0"/>
      <w:i w:val="0"/>
      <w:iCs w:val="0"/>
      <w:color w:val="CC0033"/>
    </w:rPr>
  </w:style>
  <w:style w:type="table" w:styleId="31">
    <w:name w:val="Table Simple 3"/>
    <w:basedOn w:val="a1"/>
    <w:rsid w:val="006D591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Web">
    <w:name w:val="Normal (Web)"/>
    <w:basedOn w:val="a"/>
    <w:uiPriority w:val="99"/>
    <w:rsid w:val="006D59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D591D"/>
    <w:pPr>
      <w:widowControl w:val="0"/>
      <w:autoSpaceDE w:val="0"/>
      <w:autoSpaceDN w:val="0"/>
      <w:adjustRightInd w:val="0"/>
    </w:pPr>
    <w:rPr>
      <w:rFonts w:ascii="華康細圓體V." w:eastAsia="華康細圓體V." w:hAnsi="Times New Roman" w:cs="華康細圓體V."/>
      <w:color w:val="000000"/>
      <w:kern w:val="0"/>
      <w:szCs w:val="24"/>
    </w:rPr>
  </w:style>
  <w:style w:type="paragraph" w:styleId="13">
    <w:name w:val="toc 1"/>
    <w:basedOn w:val="a"/>
    <w:next w:val="a"/>
    <w:autoRedefine/>
    <w:uiPriority w:val="39"/>
    <w:rsid w:val="006D591D"/>
    <w:rPr>
      <w:rFonts w:ascii="Times New Roman" w:eastAsia="標楷體" w:hAnsi="Times New Roman" w:cs="Times New Roman"/>
      <w:b/>
      <w:sz w:val="36"/>
      <w:szCs w:val="24"/>
    </w:rPr>
  </w:style>
  <w:style w:type="paragraph" w:styleId="22">
    <w:name w:val="toc 2"/>
    <w:basedOn w:val="a"/>
    <w:next w:val="a"/>
    <w:autoRedefine/>
    <w:uiPriority w:val="39"/>
    <w:rsid w:val="006D591D"/>
    <w:pPr>
      <w:ind w:leftChars="200" w:left="480"/>
    </w:pPr>
    <w:rPr>
      <w:rFonts w:ascii="Times New Roman" w:eastAsia="標楷體" w:hAnsi="Times New Roman" w:cs="Times New Roman"/>
      <w:b/>
      <w:sz w:val="32"/>
      <w:szCs w:val="24"/>
    </w:rPr>
  </w:style>
  <w:style w:type="paragraph" w:styleId="32">
    <w:name w:val="toc 3"/>
    <w:basedOn w:val="a"/>
    <w:next w:val="a"/>
    <w:autoRedefine/>
    <w:uiPriority w:val="39"/>
    <w:rsid w:val="006D591D"/>
    <w:pPr>
      <w:ind w:leftChars="400" w:left="960"/>
    </w:pPr>
    <w:rPr>
      <w:rFonts w:ascii="Times New Roman" w:eastAsia="標楷體" w:hAnsi="Times New Roman" w:cs="Times New Roman"/>
      <w:b/>
      <w:sz w:val="28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6D591D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\Downloads\ucan&#20998;&#26512;%20(&#33258;&#21205;&#20786;&#23384;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\Downloads\ucan&#20998;&#26512;%20(&#33258;&#21205;&#20786;&#23384;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\Downloads\ucan&#20998;&#26512;%20(&#33258;&#21205;&#20786;&#23384;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\Downloads\ucan&#20998;&#26512;%20(&#33258;&#21205;&#20786;&#23384;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\Downloads\ucan&#20998;&#26512;%20(&#33258;&#21205;&#20786;&#23384;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微軟正黑體" panose="020B0604030504040204" pitchFamily="34" charset="-120"/>
                <a:cs typeface="+mn-cs"/>
              </a:defRPr>
            </a:pPr>
            <a:r>
              <a:rPr lang="en-US" sz="1900" b="1" i="0" baseline="0"/>
              <a:t>11</a:t>
            </a:r>
            <a:r>
              <a:rPr lang="en-US" altLang="zh-TW" sz="1900" b="1" i="0" baseline="0"/>
              <a:t>3</a:t>
            </a:r>
            <a:r>
              <a:rPr lang="zh-TW" sz="1900" b="1" i="0" baseline="0"/>
              <a:t>學年度日間部</a:t>
            </a:r>
            <a:r>
              <a:rPr lang="zh-TW" altLang="en-US" sz="1900" b="1" i="0" baseline="0"/>
              <a:t>二年級全校</a:t>
            </a:r>
            <a:r>
              <a:rPr lang="zh-TW" sz="1900" b="1" i="0" baseline="0"/>
              <a:t>施測結果</a:t>
            </a:r>
          </a:p>
        </c:rich>
      </c:tx>
      <c:layout>
        <c:manualLayout>
          <c:xMode val="edge"/>
          <c:yMode val="edge"/>
          <c:x val="0.1196918863402944"/>
          <c:y val="1.271859883102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22229037159828705"/>
          <c:y val="0.15968014115609178"/>
          <c:w val="0.7317932082446138"/>
          <c:h val="0.7413405998797943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圖表!$F$17</c:f>
              <c:strCache>
                <c:ptCount val="1"/>
                <c:pt idx="0">
                  <c:v>溝通表達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圖表!$F$18</c:f>
              <c:numCache>
                <c:formatCode>0.00</c:formatCode>
                <c:ptCount val="1"/>
                <c:pt idx="0">
                  <c:v>3.6683809523809523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0E-4ABB-A7CE-2EC597883FF2}"/>
            </c:ext>
          </c:extLst>
        </c:ser>
        <c:ser>
          <c:idx val="1"/>
          <c:order val="1"/>
          <c:tx>
            <c:strRef>
              <c:f>圖表!$G$17</c:f>
              <c:strCache>
                <c:ptCount val="1"/>
                <c:pt idx="0">
                  <c:v>持續學習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圖表!$G$18</c:f>
              <c:numCache>
                <c:formatCode>0.00</c:formatCode>
                <c:ptCount val="1"/>
                <c:pt idx="0">
                  <c:v>3.7002857142857142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0E-4ABB-A7CE-2EC597883FF2}"/>
            </c:ext>
          </c:extLst>
        </c:ser>
        <c:ser>
          <c:idx val="2"/>
          <c:order val="2"/>
          <c:tx>
            <c:strRef>
              <c:f>圖表!$H$17</c:f>
              <c:strCache>
                <c:ptCount val="1"/>
                <c:pt idx="0">
                  <c:v>人際互動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圖表!$H$18</c:f>
              <c:numCache>
                <c:formatCode>0.00</c:formatCode>
                <c:ptCount val="1"/>
                <c:pt idx="0">
                  <c:v>3.8204761904761906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0E-4ABB-A7CE-2EC597883FF2}"/>
            </c:ext>
          </c:extLst>
        </c:ser>
        <c:ser>
          <c:idx val="3"/>
          <c:order val="3"/>
          <c:tx>
            <c:strRef>
              <c:f>圖表!$I$17</c:f>
              <c:strCache>
                <c:ptCount val="1"/>
                <c:pt idx="0">
                  <c:v>團隊合作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圖表!$I$18</c:f>
              <c:numCache>
                <c:formatCode>0.00</c:formatCode>
                <c:ptCount val="1"/>
                <c:pt idx="0">
                  <c:v>3.8657142857142852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0E-4ABB-A7CE-2EC597883FF2}"/>
            </c:ext>
          </c:extLst>
        </c:ser>
        <c:ser>
          <c:idx val="4"/>
          <c:order val="4"/>
          <c:tx>
            <c:strRef>
              <c:f>圖表!$J$17</c:f>
              <c:strCache>
                <c:ptCount val="1"/>
                <c:pt idx="0">
                  <c:v>問題解決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圖表!$J$18</c:f>
              <c:numCache>
                <c:formatCode>0.00</c:formatCode>
                <c:ptCount val="1"/>
                <c:pt idx="0">
                  <c:v>3.6885714285714286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0E-4ABB-A7CE-2EC597883FF2}"/>
            </c:ext>
          </c:extLst>
        </c:ser>
        <c:ser>
          <c:idx val="5"/>
          <c:order val="5"/>
          <c:tx>
            <c:strRef>
              <c:f>圖表!$K$17</c:f>
              <c:strCache>
                <c:ptCount val="1"/>
                <c:pt idx="0">
                  <c:v>創新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圖表!$K$18</c:f>
              <c:numCache>
                <c:formatCode>0.00</c:formatCode>
                <c:ptCount val="1"/>
                <c:pt idx="0">
                  <c:v>3.6352380952380954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40E-4ABB-A7CE-2EC597883FF2}"/>
            </c:ext>
          </c:extLst>
        </c:ser>
        <c:ser>
          <c:idx val="6"/>
          <c:order val="6"/>
          <c:tx>
            <c:strRef>
              <c:f>圖表!$L$17</c:f>
              <c:strCache>
                <c:ptCount val="1"/>
                <c:pt idx="0">
                  <c:v>工作責任及紀律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圖表!$L$18</c:f>
              <c:numCache>
                <c:formatCode>0.00</c:formatCode>
                <c:ptCount val="1"/>
                <c:pt idx="0">
                  <c:v>3.8822857142857146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40E-4ABB-A7CE-2EC597883FF2}"/>
            </c:ext>
          </c:extLst>
        </c:ser>
        <c:ser>
          <c:idx val="7"/>
          <c:order val="7"/>
          <c:tx>
            <c:strRef>
              <c:f>圖表!$M$17</c:f>
              <c:strCache>
                <c:ptCount val="1"/>
                <c:pt idx="0">
                  <c:v>資訊科技應用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圖表!$M$18</c:f>
              <c:numCache>
                <c:formatCode>0.00</c:formatCode>
                <c:ptCount val="1"/>
                <c:pt idx="0">
                  <c:v>3.7291428571428575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40E-4ABB-A7CE-2EC597883F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9534304"/>
        <c:axId val="369540128"/>
      </c:barChart>
      <c:catAx>
        <c:axId val="369534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69540128"/>
        <c:crosses val="autoZero"/>
        <c:auto val="1"/>
        <c:lblAlgn val="ctr"/>
        <c:lblOffset val="100"/>
        <c:noMultiLvlLbl val="0"/>
      </c:catAx>
      <c:valAx>
        <c:axId val="369540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36953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9358741681790685E-2"/>
          <c:y val="0.21717128110508663"/>
          <c:w val="0.20190141357825647"/>
          <c:h val="0.62808940447977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  <a:ea typeface="微軟正黑體" panose="020B0604030504040204" pitchFamily="34" charset="-120"/>
        </a:defRPr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+mn-cs"/>
              </a:defRPr>
            </a:pPr>
            <a:r>
              <a:rPr lang="en-US" sz="1900" b="1" i="0" baseline="0"/>
              <a:t>113</a:t>
            </a:r>
            <a:r>
              <a:rPr lang="zh-TW" sz="1900" b="1" i="0" baseline="0"/>
              <a:t>學年日間部二年級各學院施測情形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017-4790-B4CF-8E8C2BDDC2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017-4790-B4CF-8E8C2BDDC2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017-4790-B4CF-8E8C2BDDC25A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圖表!$B$2:$C$4</c:f>
              <c:strCache>
                <c:ptCount val="3"/>
                <c:pt idx="0">
                  <c:v>護理學院</c:v>
                </c:pt>
                <c:pt idx="1">
                  <c:v>民生學院</c:v>
                </c:pt>
                <c:pt idx="2">
                  <c:v>健康科學管理學院</c:v>
                </c:pt>
              </c:strCache>
            </c:strRef>
          </c:cat>
          <c:val>
            <c:numRef>
              <c:f>圖表!$H$2:$H$4</c:f>
              <c:numCache>
                <c:formatCode>0%</c:formatCode>
                <c:ptCount val="3"/>
                <c:pt idx="0">
                  <c:v>0.39263803680981596</c:v>
                </c:pt>
                <c:pt idx="1">
                  <c:v>0.29243353783231085</c:v>
                </c:pt>
                <c:pt idx="2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017-4790-B4CF-8E8C2BDDC2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aseline="0">
          <a:latin typeface="Times New Roman" panose="02020603050405020304" pitchFamily="18" charset="0"/>
          <a:ea typeface="標楷體" panose="03000509000000000000" pitchFamily="65" charset="-120"/>
        </a:defRPr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微軟正黑體" panose="020B0604030504040204" pitchFamily="34" charset="-120"/>
                <a:cs typeface="+mn-cs"/>
              </a:defRPr>
            </a:pPr>
            <a:r>
              <a:rPr lang="en-US" sz="1900" b="1" i="0" baseline="0"/>
              <a:t>11</a:t>
            </a:r>
            <a:r>
              <a:rPr lang="en-US" altLang="zh-TW" sz="1900" b="1" i="0" baseline="0"/>
              <a:t>3</a:t>
            </a:r>
            <a:r>
              <a:rPr lang="zh-TW" sz="1900" b="1" i="0" baseline="0"/>
              <a:t>學年度日間部護理學院</a:t>
            </a:r>
            <a:r>
              <a:rPr lang="zh-TW" altLang="en-US" sz="1900" b="1" i="0" baseline="0"/>
              <a:t>二年級</a:t>
            </a:r>
            <a:r>
              <a:rPr lang="zh-TW" sz="1900" b="1" i="0" baseline="0"/>
              <a:t>施測結果</a:t>
            </a:r>
          </a:p>
        </c:rich>
      </c:tx>
      <c:layout>
        <c:manualLayout>
          <c:xMode val="edge"/>
          <c:yMode val="edge"/>
          <c:x val="0.1196918863402944"/>
          <c:y val="1.271859883102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22229037159828705"/>
          <c:y val="0.15968014115609178"/>
          <c:w val="0.7317932082446138"/>
          <c:h val="0.7413405998797943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圖表!$F$29</c:f>
              <c:strCache>
                <c:ptCount val="1"/>
                <c:pt idx="0">
                  <c:v>溝通表達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圖表!$F$30</c:f>
              <c:numCache>
                <c:formatCode>0.00</c:formatCode>
                <c:ptCount val="1"/>
                <c:pt idx="0">
                  <c:v>3.6380000000000003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68-47F1-B964-D015DB4FC54F}"/>
            </c:ext>
          </c:extLst>
        </c:ser>
        <c:ser>
          <c:idx val="1"/>
          <c:order val="1"/>
          <c:tx>
            <c:strRef>
              <c:f>圖表!$G$29</c:f>
              <c:strCache>
                <c:ptCount val="1"/>
                <c:pt idx="0">
                  <c:v>持續學習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圖表!$G$30</c:f>
              <c:numCache>
                <c:formatCode>0.00</c:formatCode>
                <c:ptCount val="1"/>
                <c:pt idx="0">
                  <c:v>3.6779999999999999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68-47F1-B964-D015DB4FC54F}"/>
            </c:ext>
          </c:extLst>
        </c:ser>
        <c:ser>
          <c:idx val="2"/>
          <c:order val="2"/>
          <c:tx>
            <c:strRef>
              <c:f>圖表!$H$29</c:f>
              <c:strCache>
                <c:ptCount val="1"/>
                <c:pt idx="0">
                  <c:v>人際互動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圖表!$H$30</c:f>
              <c:numCache>
                <c:formatCode>0.00</c:formatCode>
                <c:ptCount val="1"/>
                <c:pt idx="0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68-47F1-B964-D015DB4FC54F}"/>
            </c:ext>
          </c:extLst>
        </c:ser>
        <c:ser>
          <c:idx val="3"/>
          <c:order val="3"/>
          <c:tx>
            <c:strRef>
              <c:f>圖表!$I$29</c:f>
              <c:strCache>
                <c:ptCount val="1"/>
                <c:pt idx="0">
                  <c:v>團隊合作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圖表!$I$30</c:f>
              <c:numCache>
                <c:formatCode>0.00</c:formatCode>
                <c:ptCount val="1"/>
                <c:pt idx="0">
                  <c:v>3.8899999999999997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68-47F1-B964-D015DB4FC54F}"/>
            </c:ext>
          </c:extLst>
        </c:ser>
        <c:ser>
          <c:idx val="4"/>
          <c:order val="4"/>
          <c:tx>
            <c:strRef>
              <c:f>圖表!$J$29</c:f>
              <c:strCache>
                <c:ptCount val="1"/>
                <c:pt idx="0">
                  <c:v>問題解決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圖表!$J$30</c:f>
              <c:numCache>
                <c:formatCode>0.00</c:formatCode>
                <c:ptCount val="1"/>
                <c:pt idx="0">
                  <c:v>3.6700000000000004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68-47F1-B964-D015DB4FC54F}"/>
            </c:ext>
          </c:extLst>
        </c:ser>
        <c:ser>
          <c:idx val="5"/>
          <c:order val="5"/>
          <c:tx>
            <c:strRef>
              <c:f>圖表!$K$29</c:f>
              <c:strCache>
                <c:ptCount val="1"/>
                <c:pt idx="0">
                  <c:v>創新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圖表!$K$30</c:f>
              <c:numCache>
                <c:formatCode>0.00</c:formatCode>
                <c:ptCount val="1"/>
                <c:pt idx="0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868-47F1-B964-D015DB4FC54F}"/>
            </c:ext>
          </c:extLst>
        </c:ser>
        <c:ser>
          <c:idx val="6"/>
          <c:order val="6"/>
          <c:tx>
            <c:strRef>
              <c:f>圖表!$L$29</c:f>
              <c:strCache>
                <c:ptCount val="1"/>
                <c:pt idx="0">
                  <c:v>工作責任及紀律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圖表!$L$30</c:f>
              <c:numCache>
                <c:formatCode>0.00</c:formatCode>
                <c:ptCount val="1"/>
                <c:pt idx="0">
                  <c:v>3.8840000000000003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868-47F1-B964-D015DB4FC54F}"/>
            </c:ext>
          </c:extLst>
        </c:ser>
        <c:ser>
          <c:idx val="7"/>
          <c:order val="7"/>
          <c:tx>
            <c:strRef>
              <c:f>圖表!$M$29</c:f>
              <c:strCache>
                <c:ptCount val="1"/>
                <c:pt idx="0">
                  <c:v>資訊科技應用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圖表!$M$30</c:f>
              <c:numCache>
                <c:formatCode>0.00</c:formatCode>
                <c:ptCount val="1"/>
                <c:pt idx="0">
                  <c:v>3.7060000000000004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868-47F1-B964-D015DB4FC5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9534304"/>
        <c:axId val="369540128"/>
      </c:barChart>
      <c:catAx>
        <c:axId val="369534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69540128"/>
        <c:crosses val="autoZero"/>
        <c:auto val="1"/>
        <c:lblAlgn val="ctr"/>
        <c:lblOffset val="100"/>
        <c:noMultiLvlLbl val="0"/>
      </c:catAx>
      <c:valAx>
        <c:axId val="369540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36953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9358741681790685E-2"/>
          <c:y val="0.21717128110508663"/>
          <c:w val="0.20190141357825647"/>
          <c:h val="0.624044097036414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  <a:ea typeface="微軟正黑體" panose="020B0604030504040204" pitchFamily="34" charset="-120"/>
        </a:defRPr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0"/>
          <a:lstStyle/>
          <a:p>
            <a:pPr lvl="5" algn="ctr" rtl="0"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微軟正黑體" panose="020B0604030504040204" pitchFamily="34" charset="-120"/>
                <a:cs typeface="+mn-cs"/>
              </a:defRPr>
            </a:pPr>
            <a:r>
              <a:rPr lang="en-US" altLang="zh-TW" sz="1500" b="1" i="0" baseline="0"/>
              <a:t>113</a:t>
            </a:r>
            <a:r>
              <a:rPr lang="zh-TW" altLang="en-US" sz="1500" b="1" i="0" baseline="0"/>
              <a:t>學年度日間部健康科學管理學院二年級施測結果</a:t>
            </a:r>
            <a:endParaRPr lang="zh-TW" sz="1500" b="1" i="0" baseline="0"/>
          </a:p>
        </c:rich>
      </c:tx>
      <c:layout>
        <c:manualLayout>
          <c:xMode val="edge"/>
          <c:yMode val="edge"/>
          <c:x val="0.11749012714229745"/>
          <c:y val="1.61812297734627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0"/>
        <a:lstStyle/>
        <a:p>
          <a:pPr lvl="5" algn="ctr" rtl="0"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22229037159828705"/>
          <c:y val="0.15968014115609178"/>
          <c:w val="0.7317932082446138"/>
          <c:h val="0.7413405998797943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圖表!$F$53</c:f>
              <c:strCache>
                <c:ptCount val="1"/>
                <c:pt idx="0">
                  <c:v>溝通表達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圖表!$F$54</c:f>
              <c:numCache>
                <c:formatCode>0.00</c:formatCode>
                <c:ptCount val="1"/>
                <c:pt idx="0">
                  <c:v>3.6685714285714286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7E-4864-9046-4BB9DD938B9B}"/>
            </c:ext>
          </c:extLst>
        </c:ser>
        <c:ser>
          <c:idx val="1"/>
          <c:order val="1"/>
          <c:tx>
            <c:strRef>
              <c:f>圖表!$G$53</c:f>
              <c:strCache>
                <c:ptCount val="1"/>
                <c:pt idx="0">
                  <c:v>持續學習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圖表!$G$54</c:f>
              <c:numCache>
                <c:formatCode>0.00</c:formatCode>
                <c:ptCount val="1"/>
                <c:pt idx="0">
                  <c:v>3.65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7E-4864-9046-4BB9DD938B9B}"/>
            </c:ext>
          </c:extLst>
        </c:ser>
        <c:ser>
          <c:idx val="2"/>
          <c:order val="2"/>
          <c:tx>
            <c:strRef>
              <c:f>圖表!$H$53</c:f>
              <c:strCache>
                <c:ptCount val="1"/>
                <c:pt idx="0">
                  <c:v>人際互動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圖表!$H$54</c:f>
              <c:numCache>
                <c:formatCode>0.00</c:formatCode>
                <c:ptCount val="1"/>
                <c:pt idx="0">
                  <c:v>3.77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7E-4864-9046-4BB9DD938B9B}"/>
            </c:ext>
          </c:extLst>
        </c:ser>
        <c:ser>
          <c:idx val="3"/>
          <c:order val="3"/>
          <c:tx>
            <c:strRef>
              <c:f>圖表!$I$53</c:f>
              <c:strCache>
                <c:ptCount val="1"/>
                <c:pt idx="0">
                  <c:v>團隊合作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圖表!$I$54</c:f>
              <c:numCache>
                <c:formatCode>0.00</c:formatCode>
                <c:ptCount val="1"/>
                <c:pt idx="0">
                  <c:v>3.8171428571428572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7E-4864-9046-4BB9DD938B9B}"/>
            </c:ext>
          </c:extLst>
        </c:ser>
        <c:ser>
          <c:idx val="4"/>
          <c:order val="4"/>
          <c:tx>
            <c:strRef>
              <c:f>圖表!$J$53</c:f>
              <c:strCache>
                <c:ptCount val="1"/>
                <c:pt idx="0">
                  <c:v>問題解決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圖表!$J$54</c:f>
              <c:numCache>
                <c:formatCode>0.00</c:formatCode>
                <c:ptCount val="1"/>
                <c:pt idx="0">
                  <c:v>3.7028571428571433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07E-4864-9046-4BB9DD938B9B}"/>
            </c:ext>
          </c:extLst>
        </c:ser>
        <c:ser>
          <c:idx val="5"/>
          <c:order val="5"/>
          <c:tx>
            <c:strRef>
              <c:f>圖表!$K$53</c:f>
              <c:strCache>
                <c:ptCount val="1"/>
                <c:pt idx="0">
                  <c:v>創新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圖表!$K$54</c:f>
              <c:numCache>
                <c:formatCode>0.00</c:formatCode>
                <c:ptCount val="1"/>
                <c:pt idx="0">
                  <c:v>3.6642857142857146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07E-4864-9046-4BB9DD938B9B}"/>
            </c:ext>
          </c:extLst>
        </c:ser>
        <c:ser>
          <c:idx val="6"/>
          <c:order val="6"/>
          <c:tx>
            <c:strRef>
              <c:f>圖表!$L$53</c:f>
              <c:strCache>
                <c:ptCount val="1"/>
                <c:pt idx="0">
                  <c:v>工作責任及紀律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圖表!$L$54</c:f>
              <c:numCache>
                <c:formatCode>0.00</c:formatCode>
                <c:ptCount val="1"/>
                <c:pt idx="0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07E-4864-9046-4BB9DD938B9B}"/>
            </c:ext>
          </c:extLst>
        </c:ser>
        <c:ser>
          <c:idx val="7"/>
          <c:order val="7"/>
          <c:tx>
            <c:strRef>
              <c:f>圖表!$M$53</c:f>
              <c:strCache>
                <c:ptCount val="1"/>
                <c:pt idx="0">
                  <c:v>資訊科技應用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圖表!$M$54</c:f>
              <c:numCache>
                <c:formatCode>0.00</c:formatCode>
                <c:ptCount val="1"/>
                <c:pt idx="0">
                  <c:v>3.7757142857142858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07E-4864-9046-4BB9DD938B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9534304"/>
        <c:axId val="369540128"/>
      </c:barChart>
      <c:catAx>
        <c:axId val="369534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69540128"/>
        <c:crosses val="autoZero"/>
        <c:auto val="1"/>
        <c:lblAlgn val="ctr"/>
        <c:lblOffset val="100"/>
        <c:noMultiLvlLbl val="0"/>
      </c:catAx>
      <c:valAx>
        <c:axId val="369540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36953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9358741681790685E-2"/>
          <c:y val="0.21717128110508663"/>
          <c:w val="0.20190141357825647"/>
          <c:h val="0.62808940447977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  <a:ea typeface="微軟正黑體" panose="020B0604030504040204" pitchFamily="34" charset="-120"/>
        </a:defRPr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微軟正黑體" panose="020B0604030504040204" pitchFamily="34" charset="-120"/>
                <a:cs typeface="+mn-cs"/>
              </a:defRPr>
            </a:pPr>
            <a:r>
              <a:rPr lang="en-US" sz="1900" b="1" i="0" baseline="0"/>
              <a:t>11</a:t>
            </a:r>
            <a:r>
              <a:rPr lang="en-US" altLang="zh-TW" sz="1900" b="1" i="0" baseline="0"/>
              <a:t>3</a:t>
            </a:r>
            <a:r>
              <a:rPr lang="zh-TW" sz="1900" b="1" i="0" baseline="0"/>
              <a:t>學年度日間部</a:t>
            </a:r>
            <a:r>
              <a:rPr lang="zh-TW" altLang="en-US" sz="1900" b="1" i="0" baseline="0"/>
              <a:t>民生學院二年級</a:t>
            </a:r>
            <a:r>
              <a:rPr lang="zh-TW" sz="1900" b="1" i="0" baseline="0"/>
              <a:t>施測結果</a:t>
            </a:r>
          </a:p>
        </c:rich>
      </c:tx>
      <c:layout>
        <c:manualLayout>
          <c:xMode val="edge"/>
          <c:yMode val="edge"/>
          <c:x val="0.1196918863402944"/>
          <c:y val="1.271859883102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22229037159828705"/>
          <c:y val="0.15968014115609178"/>
          <c:w val="0.7317932082446138"/>
          <c:h val="0.7413405998797943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圖表!$F$41</c:f>
              <c:strCache>
                <c:ptCount val="1"/>
                <c:pt idx="0">
                  <c:v>溝通表達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圖表!$F$42</c:f>
              <c:numCache>
                <c:formatCode>0.00</c:formatCode>
                <c:ptCount val="1"/>
                <c:pt idx="0">
                  <c:v>3.6985714285714288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CD-46DF-BE50-25040972CB77}"/>
            </c:ext>
          </c:extLst>
        </c:ser>
        <c:ser>
          <c:idx val="1"/>
          <c:order val="1"/>
          <c:tx>
            <c:strRef>
              <c:f>圖表!$G$41</c:f>
              <c:strCache>
                <c:ptCount val="1"/>
                <c:pt idx="0">
                  <c:v>持續學習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圖表!$G$42</c:f>
              <c:numCache>
                <c:formatCode>0.00</c:formatCode>
                <c:ptCount val="1"/>
                <c:pt idx="0">
                  <c:v>3.7728571428571422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CD-46DF-BE50-25040972CB77}"/>
            </c:ext>
          </c:extLst>
        </c:ser>
        <c:ser>
          <c:idx val="2"/>
          <c:order val="2"/>
          <c:tx>
            <c:strRef>
              <c:f>圖表!$H$41</c:f>
              <c:strCache>
                <c:ptCount val="1"/>
                <c:pt idx="0">
                  <c:v>人際互動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圖表!$H$42</c:f>
              <c:numCache>
                <c:formatCode>0.00</c:formatCode>
                <c:ptCount val="1"/>
                <c:pt idx="0">
                  <c:v>3.8914285714285719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CD-46DF-BE50-25040972CB77}"/>
            </c:ext>
          </c:extLst>
        </c:ser>
        <c:ser>
          <c:idx val="3"/>
          <c:order val="3"/>
          <c:tx>
            <c:strRef>
              <c:f>圖表!$I$41</c:f>
              <c:strCache>
                <c:ptCount val="1"/>
                <c:pt idx="0">
                  <c:v>團隊合作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圖表!$I$42</c:f>
              <c:numCache>
                <c:formatCode>0.00</c:formatCode>
                <c:ptCount val="1"/>
                <c:pt idx="0">
                  <c:v>3.89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DCD-46DF-BE50-25040972CB77}"/>
            </c:ext>
          </c:extLst>
        </c:ser>
        <c:ser>
          <c:idx val="4"/>
          <c:order val="4"/>
          <c:tx>
            <c:strRef>
              <c:f>圖表!$J$41</c:f>
              <c:strCache>
                <c:ptCount val="1"/>
                <c:pt idx="0">
                  <c:v>問題解決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圖表!$J$42</c:f>
              <c:numCache>
                <c:formatCode>0.00</c:formatCode>
                <c:ptCount val="1"/>
                <c:pt idx="0">
                  <c:v>3.6928571428571426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DCD-46DF-BE50-25040972CB77}"/>
            </c:ext>
          </c:extLst>
        </c:ser>
        <c:ser>
          <c:idx val="5"/>
          <c:order val="5"/>
          <c:tx>
            <c:strRef>
              <c:f>圖表!$K$41</c:f>
              <c:strCache>
                <c:ptCount val="1"/>
                <c:pt idx="0">
                  <c:v>創新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圖表!$K$42</c:f>
              <c:numCache>
                <c:formatCode>0.00</c:formatCode>
                <c:ptCount val="1"/>
                <c:pt idx="0">
                  <c:v>3.6414285714285719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DCD-46DF-BE50-25040972CB77}"/>
            </c:ext>
          </c:extLst>
        </c:ser>
        <c:ser>
          <c:idx val="6"/>
          <c:order val="6"/>
          <c:tx>
            <c:strRef>
              <c:f>圖表!$L$41</c:f>
              <c:strCache>
                <c:ptCount val="1"/>
                <c:pt idx="0">
                  <c:v>工作責任及紀律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圖表!$L$42</c:f>
              <c:numCache>
                <c:formatCode>0.00</c:formatCode>
                <c:ptCount val="1"/>
                <c:pt idx="0">
                  <c:v>3.8628571428571425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DCD-46DF-BE50-25040972CB77}"/>
            </c:ext>
          </c:extLst>
        </c:ser>
        <c:ser>
          <c:idx val="7"/>
          <c:order val="7"/>
          <c:tx>
            <c:strRef>
              <c:f>圖表!$M$41</c:f>
              <c:strCache>
                <c:ptCount val="1"/>
                <c:pt idx="0">
                  <c:v>資訊科技應用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圖表!$M$42</c:f>
              <c:numCache>
                <c:formatCode>0.00</c:formatCode>
                <c:ptCount val="1"/>
                <c:pt idx="0">
                  <c:v>3.705714285714286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DCD-46DF-BE50-25040972CB7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9534304"/>
        <c:axId val="369540128"/>
      </c:barChart>
      <c:catAx>
        <c:axId val="369534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69540128"/>
        <c:crosses val="autoZero"/>
        <c:auto val="1"/>
        <c:lblAlgn val="ctr"/>
        <c:lblOffset val="100"/>
        <c:noMultiLvlLbl val="0"/>
      </c:catAx>
      <c:valAx>
        <c:axId val="369540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36953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9358741681790685E-2"/>
          <c:y val="0.21717128110508663"/>
          <c:w val="0.20190141357825647"/>
          <c:h val="0.62808940447977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  <a:ea typeface="微軟正黑體" panose="020B0604030504040204" pitchFamily="34" charset="-120"/>
        </a:defRPr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3C85-7031-4F7B-AF30-5171BE41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22</Pages>
  <Words>1744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就輔室</dc:creator>
  <cp:keywords/>
  <dc:description/>
  <cp:lastModifiedBy>ASUS</cp:lastModifiedBy>
  <cp:revision>38</cp:revision>
  <cp:lastPrinted>2022-08-14T07:16:00Z</cp:lastPrinted>
  <dcterms:created xsi:type="dcterms:W3CDTF">2023-08-10T05:56:00Z</dcterms:created>
  <dcterms:modified xsi:type="dcterms:W3CDTF">2025-07-09T05:03:00Z</dcterms:modified>
</cp:coreProperties>
</file>